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E99E" w14:textId="48CCF8C6" w:rsidR="001E37A8" w:rsidRDefault="00F4362B"/>
    <w:p w14:paraId="7A7099DF" w14:textId="72F3D4D7" w:rsidR="00F4362B" w:rsidRDefault="00F4362B">
      <w:pPr>
        <w:rPr>
          <w:rFonts w:ascii="Arial" w:hAnsi="Arial" w:cs="Arial"/>
          <w:sz w:val="32"/>
          <w:szCs w:val="32"/>
        </w:rPr>
      </w:pPr>
      <w:r w:rsidRPr="00F4362B">
        <w:rPr>
          <w:rFonts w:ascii="Arial" w:hAnsi="Arial" w:cs="Arial"/>
          <w:sz w:val="32"/>
          <w:szCs w:val="32"/>
        </w:rPr>
        <w:t xml:space="preserve">Studieplan bij opgenomen </w:t>
      </w:r>
      <w:proofErr w:type="spellStart"/>
      <w:r w:rsidRPr="00F4362B">
        <w:rPr>
          <w:rFonts w:ascii="Arial" w:hAnsi="Arial" w:cs="Arial"/>
          <w:sz w:val="32"/>
          <w:szCs w:val="32"/>
        </w:rPr>
        <w:t>webinar</w:t>
      </w:r>
      <w:proofErr w:type="spellEnd"/>
      <w:r w:rsidRPr="00F4362B">
        <w:rPr>
          <w:rFonts w:ascii="Arial" w:hAnsi="Arial" w:cs="Arial"/>
          <w:sz w:val="32"/>
          <w:szCs w:val="32"/>
        </w:rPr>
        <w:t xml:space="preserve"> </w:t>
      </w:r>
    </w:p>
    <w:p w14:paraId="697E1663" w14:textId="77777777" w:rsidR="00F4362B" w:rsidRPr="00F4362B" w:rsidRDefault="00F4362B" w:rsidP="00F4362B">
      <w:pPr>
        <w:rPr>
          <w:rFonts w:ascii="Arial" w:hAnsi="Arial" w:cs="Arial"/>
          <w:sz w:val="32"/>
          <w:szCs w:val="32"/>
        </w:rPr>
      </w:pPr>
      <w:r w:rsidRPr="00F4362B">
        <w:rPr>
          <w:rFonts w:ascii="Arial" w:hAnsi="Arial" w:cs="Arial"/>
          <w:sz w:val="32"/>
          <w:szCs w:val="32"/>
        </w:rPr>
        <w:t>Virussen: Vriend of Vijand?</w:t>
      </w:r>
    </w:p>
    <w:p w14:paraId="34A643A6" w14:textId="09CAF94C" w:rsidR="00F4362B" w:rsidRDefault="00F4362B">
      <w:pPr>
        <w:rPr>
          <w:rFonts w:ascii="Arial" w:hAnsi="Arial" w:cs="Arial"/>
          <w:sz w:val="28"/>
          <w:szCs w:val="28"/>
        </w:rPr>
      </w:pPr>
      <w:r w:rsidRPr="00F4362B">
        <w:rPr>
          <w:rFonts w:ascii="Arial" w:hAnsi="Arial" w:cs="Arial"/>
          <w:sz w:val="28"/>
          <w:szCs w:val="28"/>
        </w:rPr>
        <w:t>Spreker Carla Peeters (duur 1 uur)</w:t>
      </w:r>
    </w:p>
    <w:p w14:paraId="3AEFE682" w14:textId="77777777" w:rsidR="00F4362B" w:rsidRPr="00F4362B" w:rsidRDefault="00F4362B" w:rsidP="00F4362B">
      <w:pPr>
        <w:rPr>
          <w:rFonts w:ascii="Arial" w:hAnsi="Arial" w:cs="Arial"/>
          <w:sz w:val="28"/>
          <w:szCs w:val="28"/>
        </w:rPr>
      </w:pPr>
      <w:r w:rsidRPr="00F4362B">
        <w:rPr>
          <w:rFonts w:ascii="Arial" w:hAnsi="Arial" w:cs="Arial"/>
          <w:sz w:val="28"/>
          <w:szCs w:val="28"/>
        </w:rPr>
        <w:t>Over de rol van bacteriën, virussen en schimmels voor de gezonde wereld.</w:t>
      </w:r>
    </w:p>
    <w:p w14:paraId="206ADDE6" w14:textId="30AD522C" w:rsidR="00F4362B" w:rsidRPr="00F4362B" w:rsidRDefault="00F4362B" w:rsidP="00F4362B">
      <w:pPr>
        <w:rPr>
          <w:rFonts w:ascii="Arial" w:hAnsi="Arial" w:cs="Arial"/>
          <w:sz w:val="28"/>
          <w:szCs w:val="28"/>
        </w:rPr>
      </w:pPr>
      <w:r w:rsidRPr="00F4362B">
        <w:rPr>
          <w:rFonts w:ascii="Arial" w:hAnsi="Arial" w:cs="Arial"/>
          <w:sz w:val="28"/>
          <w:szCs w:val="28"/>
        </w:rPr>
        <w:t xml:space="preserve">De afgelopen jaren zijn er wereldwijd virologen en epidemiologen die een zero </w:t>
      </w:r>
      <w:proofErr w:type="spellStart"/>
      <w:r w:rsidRPr="00F4362B">
        <w:rPr>
          <w:rFonts w:ascii="Arial" w:hAnsi="Arial" w:cs="Arial"/>
          <w:sz w:val="28"/>
          <w:szCs w:val="28"/>
        </w:rPr>
        <w:t>Covid</w:t>
      </w:r>
      <w:proofErr w:type="spellEnd"/>
      <w:r w:rsidRPr="00F4362B">
        <w:rPr>
          <w:rFonts w:ascii="Arial" w:hAnsi="Arial" w:cs="Arial"/>
          <w:sz w:val="28"/>
          <w:szCs w:val="28"/>
        </w:rPr>
        <w:t xml:space="preserve"> beleid stimuleren.  De eerste vraag is of het uitbannen van een virus überhaupt mogelijk is dan wel wijs is om dat te willen bereiken. Kunnen mensen wel overleven zonder virussen? Mensen zijn onderdeel van een ecosysteem dat in verbinding staat met al wat leeft. De balans van dat ecosysteem bepaald gezondheid of ziekte. De laatste decennia wordt erkend dat mensen in symbiose leven met 37 miljard bacteriën die een rol spelen in gezondheid en ziekte. </w:t>
      </w:r>
      <w:r w:rsidRPr="00F4362B">
        <w:rPr>
          <w:rFonts w:ascii="Arial" w:eastAsia="Times New Roman" w:hAnsi="Arial" w:cs="Arial"/>
          <w:color w:val="000000" w:themeColor="text1"/>
          <w:sz w:val="28"/>
          <w:szCs w:val="28"/>
          <w:shd w:val="clear" w:color="auto" w:fill="FFFFFF"/>
        </w:rPr>
        <w:t>Het </w:t>
      </w:r>
      <w:proofErr w:type="spellStart"/>
      <w:r w:rsidRPr="00F4362B">
        <w:rPr>
          <w:rFonts w:ascii="Arial" w:eastAsia="Times New Roman" w:hAnsi="Arial" w:cs="Arial"/>
          <w:color w:val="000000" w:themeColor="text1"/>
          <w:sz w:val="28"/>
          <w:szCs w:val="28"/>
          <w:bdr w:val="none" w:sz="0" w:space="0" w:color="auto" w:frame="1"/>
          <w:shd w:val="clear" w:color="auto" w:fill="FFFFFF"/>
        </w:rPr>
        <w:t>microbioom</w:t>
      </w:r>
      <w:proofErr w:type="spellEnd"/>
      <w:r w:rsidRPr="00F4362B">
        <w:rPr>
          <w:rFonts w:ascii="Arial" w:eastAsia="Times New Roman" w:hAnsi="Arial" w:cs="Arial"/>
          <w:color w:val="000000" w:themeColor="text1"/>
          <w:sz w:val="28"/>
          <w:szCs w:val="28"/>
          <w:shd w:val="clear" w:color="auto" w:fill="FFFFFF"/>
        </w:rPr>
        <w:t> speelt een belangrijke rol in de ontregeling van het </w:t>
      </w:r>
      <w:r w:rsidRPr="00F4362B">
        <w:rPr>
          <w:rFonts w:ascii="Arial" w:eastAsia="Times New Roman" w:hAnsi="Arial" w:cs="Arial"/>
          <w:color w:val="000000" w:themeColor="text1"/>
          <w:sz w:val="28"/>
          <w:szCs w:val="28"/>
          <w:bdr w:val="none" w:sz="0" w:space="0" w:color="auto" w:frame="1"/>
          <w:shd w:val="clear" w:color="auto" w:fill="FFFFFF"/>
        </w:rPr>
        <w:t>immuunsysteem</w:t>
      </w:r>
      <w:r w:rsidRPr="00F4362B">
        <w:rPr>
          <w:rFonts w:ascii="Arial" w:eastAsia="Times New Roman" w:hAnsi="Arial" w:cs="Arial"/>
          <w:color w:val="000000" w:themeColor="text1"/>
          <w:sz w:val="28"/>
          <w:szCs w:val="28"/>
          <w:shd w:val="clear" w:color="auto" w:fill="FFFFFF"/>
        </w:rPr>
        <w:t> tijdens sepsis </w:t>
      </w:r>
      <w:r w:rsidRPr="00F4362B">
        <w:rPr>
          <w:rFonts w:ascii="Arial" w:eastAsia="Times New Roman" w:hAnsi="Arial" w:cs="Arial"/>
          <w:color w:val="000000" w:themeColor="text1"/>
          <w:sz w:val="28"/>
          <w:szCs w:val="28"/>
          <w:bdr w:val="none" w:sz="0" w:space="0" w:color="auto" w:frame="1"/>
          <w:shd w:val="clear" w:color="auto" w:fill="FFFFFF"/>
        </w:rPr>
        <w:t>en</w:t>
      </w:r>
      <w:r w:rsidRPr="00F4362B">
        <w:rPr>
          <w:rFonts w:ascii="Arial" w:eastAsia="Times New Roman" w:hAnsi="Arial" w:cs="Arial"/>
          <w:color w:val="000000" w:themeColor="text1"/>
          <w:sz w:val="28"/>
          <w:szCs w:val="28"/>
          <w:shd w:val="clear" w:color="auto" w:fill="FFFFFF"/>
        </w:rPr>
        <w:t xml:space="preserve"> in de inflammatie bij </w:t>
      </w:r>
      <w:proofErr w:type="spellStart"/>
      <w:r w:rsidRPr="00F4362B">
        <w:rPr>
          <w:rFonts w:ascii="Arial" w:eastAsia="Times New Roman" w:hAnsi="Arial" w:cs="Arial"/>
          <w:color w:val="000000" w:themeColor="text1"/>
          <w:sz w:val="28"/>
          <w:szCs w:val="28"/>
          <w:shd w:val="clear" w:color="auto" w:fill="FFFFFF"/>
        </w:rPr>
        <w:t>cardiometabole</w:t>
      </w:r>
      <w:proofErr w:type="spellEnd"/>
      <w:r w:rsidRPr="00F4362B">
        <w:rPr>
          <w:rFonts w:ascii="Arial" w:eastAsia="Times New Roman" w:hAnsi="Arial" w:cs="Arial"/>
          <w:color w:val="000000" w:themeColor="text1"/>
          <w:sz w:val="28"/>
          <w:szCs w:val="28"/>
          <w:shd w:val="clear" w:color="auto" w:fill="FFFFFF"/>
        </w:rPr>
        <w:t xml:space="preserve"> stoornissen </w:t>
      </w:r>
      <w:r w:rsidRPr="00F4362B">
        <w:rPr>
          <w:rFonts w:ascii="Arial" w:eastAsia="Times New Roman" w:hAnsi="Arial" w:cs="Arial"/>
          <w:color w:val="000000" w:themeColor="text1"/>
          <w:sz w:val="28"/>
          <w:szCs w:val="28"/>
          <w:bdr w:val="none" w:sz="0" w:space="0" w:color="auto" w:frame="1"/>
          <w:shd w:val="clear" w:color="auto" w:fill="FFFFFF"/>
        </w:rPr>
        <w:t>en</w:t>
      </w:r>
      <w:r w:rsidRPr="00F4362B">
        <w:rPr>
          <w:rFonts w:ascii="Arial" w:eastAsia="Times New Roman" w:hAnsi="Arial" w:cs="Arial"/>
          <w:color w:val="000000" w:themeColor="text1"/>
          <w:sz w:val="28"/>
          <w:szCs w:val="28"/>
          <w:shd w:val="clear" w:color="auto" w:fill="FFFFFF"/>
        </w:rPr>
        <w:t> auto-immuunziekten. </w:t>
      </w:r>
      <w:r w:rsidRPr="00F4362B">
        <w:rPr>
          <w:rFonts w:ascii="Arial" w:hAnsi="Arial" w:cs="Arial"/>
          <w:sz w:val="28"/>
          <w:szCs w:val="28"/>
        </w:rPr>
        <w:t xml:space="preserve">In het menselijk lichaam zijn daarnaast 10 x zoveel virussen dan bacteriën aanwezig. Veel virussen zijn betrokken bij essentiële lichaamsprocessen. Ongeveer van 1% van het </w:t>
      </w:r>
      <w:proofErr w:type="spellStart"/>
      <w:r w:rsidRPr="00F4362B">
        <w:rPr>
          <w:rFonts w:ascii="Arial" w:hAnsi="Arial" w:cs="Arial"/>
          <w:sz w:val="28"/>
          <w:szCs w:val="28"/>
        </w:rPr>
        <w:t>viroom</w:t>
      </w:r>
      <w:proofErr w:type="spellEnd"/>
      <w:r w:rsidRPr="00F4362B">
        <w:rPr>
          <w:rFonts w:ascii="Arial" w:hAnsi="Arial" w:cs="Arial"/>
          <w:sz w:val="28"/>
          <w:szCs w:val="28"/>
        </w:rPr>
        <w:t xml:space="preserve"> is bekend welke functie zij in het interne ecosysteem vervullen. Zo is bijvoorbeeld bekend dat 8 % van het menselijk genoom samengesteld is uit DNA van endogene retrovirussen. Veel is nog onbekend. Een belangrijk moment om stil te staan bij de rol van het </w:t>
      </w:r>
      <w:proofErr w:type="spellStart"/>
      <w:r w:rsidRPr="00F4362B">
        <w:rPr>
          <w:rFonts w:ascii="Arial" w:hAnsi="Arial" w:cs="Arial"/>
          <w:sz w:val="28"/>
          <w:szCs w:val="28"/>
        </w:rPr>
        <w:t>viroom</w:t>
      </w:r>
      <w:proofErr w:type="spellEnd"/>
      <w:r w:rsidRPr="00F4362B">
        <w:rPr>
          <w:rFonts w:ascii="Arial" w:hAnsi="Arial" w:cs="Arial"/>
          <w:sz w:val="28"/>
          <w:szCs w:val="28"/>
        </w:rPr>
        <w:t xml:space="preserve"> voor een transformatie naar een gezondere wereld. </w:t>
      </w:r>
    </w:p>
    <w:p w14:paraId="3ECF7DC6" w14:textId="77777777" w:rsidR="00F4362B" w:rsidRPr="00F4362B" w:rsidRDefault="00F4362B" w:rsidP="00F4362B">
      <w:pPr>
        <w:pStyle w:val="Normaalweb"/>
        <w:spacing w:before="200" w:beforeAutospacing="0" w:after="0" w:afterAutospacing="0" w:line="216" w:lineRule="auto"/>
        <w:rPr>
          <w:rFonts w:ascii="Arial" w:eastAsia="+mn-ea" w:hAnsi="Arial" w:cs="Arial"/>
          <w:color w:val="000000"/>
          <w:kern w:val="24"/>
          <w:sz w:val="28"/>
          <w:szCs w:val="28"/>
        </w:rPr>
      </w:pPr>
      <w:r w:rsidRPr="00F4362B">
        <w:rPr>
          <w:rFonts w:ascii="Arial" w:eastAsia="+mn-ea" w:hAnsi="Arial" w:cs="Arial"/>
          <w:color w:val="000000"/>
          <w:kern w:val="24"/>
          <w:sz w:val="28"/>
          <w:szCs w:val="28"/>
        </w:rPr>
        <w:t>Onderwerpen:</w:t>
      </w:r>
    </w:p>
    <w:p w14:paraId="3918D7C4" w14:textId="77777777" w:rsidR="00F4362B" w:rsidRPr="00F4362B" w:rsidRDefault="00F4362B" w:rsidP="00F4362B">
      <w:pPr>
        <w:pStyle w:val="Normaalweb"/>
        <w:spacing w:before="200" w:beforeAutospacing="0" w:after="0" w:afterAutospacing="0" w:line="216" w:lineRule="auto"/>
        <w:rPr>
          <w:rFonts w:ascii="Arial" w:hAnsi="Arial" w:cs="Arial"/>
          <w:sz w:val="28"/>
          <w:szCs w:val="28"/>
        </w:rPr>
      </w:pPr>
      <w:r w:rsidRPr="00F4362B">
        <w:rPr>
          <w:rFonts w:ascii="Arial" w:eastAsia="+mn-ea" w:hAnsi="Arial" w:cs="Arial"/>
          <w:color w:val="000000"/>
          <w:kern w:val="24"/>
          <w:sz w:val="28"/>
          <w:szCs w:val="28"/>
        </w:rPr>
        <w:t>1-Wat verstaan we onder een virus?</w:t>
      </w:r>
    </w:p>
    <w:p w14:paraId="091A54F2" w14:textId="77777777" w:rsidR="00F4362B" w:rsidRPr="00F4362B" w:rsidRDefault="00F4362B" w:rsidP="00F4362B">
      <w:pPr>
        <w:pStyle w:val="Normaalweb"/>
        <w:spacing w:before="200" w:beforeAutospacing="0" w:after="0" w:afterAutospacing="0" w:line="216" w:lineRule="auto"/>
        <w:rPr>
          <w:rFonts w:ascii="Arial" w:hAnsi="Arial" w:cs="Arial"/>
          <w:sz w:val="28"/>
          <w:szCs w:val="28"/>
        </w:rPr>
      </w:pPr>
      <w:r w:rsidRPr="00F4362B">
        <w:rPr>
          <w:rFonts w:ascii="Arial" w:eastAsia="+mn-ea" w:hAnsi="Arial" w:cs="Arial"/>
          <w:color w:val="000000"/>
          <w:kern w:val="24"/>
          <w:sz w:val="28"/>
          <w:szCs w:val="28"/>
        </w:rPr>
        <w:t>2-Waar komen virussen vandaan?</w:t>
      </w:r>
    </w:p>
    <w:p w14:paraId="52397A1E" w14:textId="77777777" w:rsidR="00F4362B" w:rsidRPr="00F4362B" w:rsidRDefault="00F4362B" w:rsidP="00F4362B">
      <w:pPr>
        <w:pStyle w:val="Normaalweb"/>
        <w:spacing w:before="200" w:beforeAutospacing="0" w:after="0" w:afterAutospacing="0" w:line="216" w:lineRule="auto"/>
        <w:rPr>
          <w:rFonts w:ascii="Arial" w:hAnsi="Arial" w:cs="Arial"/>
          <w:sz w:val="28"/>
          <w:szCs w:val="28"/>
        </w:rPr>
      </w:pPr>
      <w:r w:rsidRPr="00F4362B">
        <w:rPr>
          <w:rFonts w:ascii="Arial" w:eastAsia="+mn-ea" w:hAnsi="Arial" w:cs="Arial"/>
          <w:color w:val="000000"/>
          <w:kern w:val="24"/>
          <w:sz w:val="28"/>
          <w:szCs w:val="28"/>
        </w:rPr>
        <w:t>3-Hoe beïnvloeden virussen ons leven?</w:t>
      </w:r>
    </w:p>
    <w:p w14:paraId="020E9F34" w14:textId="77777777" w:rsidR="00F4362B" w:rsidRPr="00F4362B" w:rsidRDefault="00F4362B" w:rsidP="00F4362B">
      <w:pPr>
        <w:pStyle w:val="Normaalweb"/>
        <w:spacing w:before="200" w:beforeAutospacing="0" w:after="0" w:afterAutospacing="0" w:line="216" w:lineRule="auto"/>
        <w:rPr>
          <w:rFonts w:ascii="Arial" w:hAnsi="Arial" w:cs="Arial"/>
          <w:sz w:val="28"/>
          <w:szCs w:val="28"/>
        </w:rPr>
      </w:pPr>
      <w:r w:rsidRPr="00F4362B">
        <w:rPr>
          <w:rFonts w:ascii="Arial" w:eastAsia="+mn-ea" w:hAnsi="Arial" w:cs="Arial"/>
          <w:color w:val="000000"/>
          <w:kern w:val="24"/>
          <w:sz w:val="28"/>
          <w:szCs w:val="28"/>
        </w:rPr>
        <w:t>4-Welke rol speelt het immuunsysteem?</w:t>
      </w:r>
    </w:p>
    <w:p w14:paraId="05FE3A41" w14:textId="77777777" w:rsidR="00F4362B" w:rsidRPr="00F4362B" w:rsidRDefault="00F4362B" w:rsidP="00F4362B">
      <w:pPr>
        <w:pStyle w:val="Normaalweb"/>
        <w:spacing w:before="200" w:beforeAutospacing="0" w:after="0" w:afterAutospacing="0" w:line="216" w:lineRule="auto"/>
        <w:rPr>
          <w:rFonts w:ascii="Arial" w:hAnsi="Arial" w:cs="Arial"/>
          <w:sz w:val="28"/>
          <w:szCs w:val="28"/>
        </w:rPr>
      </w:pPr>
      <w:r w:rsidRPr="00F4362B">
        <w:rPr>
          <w:rFonts w:ascii="Arial" w:eastAsia="+mn-ea" w:hAnsi="Arial" w:cs="Arial"/>
          <w:color w:val="000000"/>
          <w:kern w:val="24"/>
          <w:sz w:val="28"/>
          <w:szCs w:val="28"/>
        </w:rPr>
        <w:t>5-Hoe beïnvloedt de huidige coronastrategie de balans?</w:t>
      </w:r>
    </w:p>
    <w:p w14:paraId="050D711D" w14:textId="77777777" w:rsidR="00F4362B" w:rsidRPr="00F4362B" w:rsidRDefault="00F4362B" w:rsidP="00F4362B">
      <w:pPr>
        <w:pStyle w:val="Normaalweb"/>
        <w:spacing w:before="200" w:beforeAutospacing="0" w:after="0" w:afterAutospacing="0" w:line="216" w:lineRule="auto"/>
        <w:rPr>
          <w:rFonts w:ascii="Arial" w:hAnsi="Arial" w:cs="Arial"/>
          <w:sz w:val="28"/>
          <w:szCs w:val="28"/>
        </w:rPr>
      </w:pPr>
      <w:r w:rsidRPr="00F4362B">
        <w:rPr>
          <w:rFonts w:ascii="Arial" w:hAnsi="Arial" w:cs="Arial"/>
          <w:sz w:val="28"/>
          <w:szCs w:val="28"/>
        </w:rPr>
        <w:t>6-</w:t>
      </w:r>
      <w:r w:rsidRPr="00F4362B">
        <w:rPr>
          <w:rFonts w:ascii="Arial" w:eastAsia="+mn-ea" w:hAnsi="Arial" w:cs="Arial"/>
          <w:color w:val="000000"/>
          <w:kern w:val="24"/>
          <w:sz w:val="28"/>
          <w:szCs w:val="28"/>
        </w:rPr>
        <w:t>Wat kan een weg zijn naar een gezondere wereld?</w:t>
      </w:r>
    </w:p>
    <w:p w14:paraId="6FB9110E" w14:textId="77777777" w:rsidR="00F4362B" w:rsidRDefault="00F4362B" w:rsidP="00F4362B">
      <w:pPr>
        <w:rPr>
          <w:rFonts w:ascii="Arial" w:eastAsia="Times New Roman" w:hAnsi="Arial" w:cs="Arial"/>
        </w:rPr>
      </w:pPr>
    </w:p>
    <w:p w14:paraId="29D04B7D" w14:textId="77777777" w:rsidR="00F4362B" w:rsidRDefault="00F4362B" w:rsidP="00F4362B">
      <w:pPr>
        <w:rPr>
          <w:rFonts w:ascii="Arial" w:eastAsia="Times New Roman" w:hAnsi="Arial" w:cs="Arial"/>
        </w:rPr>
      </w:pPr>
    </w:p>
    <w:p w14:paraId="36ECC1AB" w14:textId="77777777" w:rsidR="00F4362B" w:rsidRPr="007C7AFF" w:rsidRDefault="00F4362B" w:rsidP="00F4362B">
      <w:pPr>
        <w:rPr>
          <w:sz w:val="28"/>
          <w:szCs w:val="28"/>
          <w:lang w:val="en-US"/>
        </w:rPr>
      </w:pPr>
      <w:proofErr w:type="spellStart"/>
      <w:r w:rsidRPr="007C7AFF">
        <w:rPr>
          <w:b/>
          <w:bCs/>
          <w:sz w:val="28"/>
          <w:szCs w:val="28"/>
          <w:lang w:val="en-US"/>
        </w:rPr>
        <w:t>Referentielijst</w:t>
      </w:r>
      <w:proofErr w:type="spellEnd"/>
      <w:r w:rsidRPr="007C7AFF">
        <w:rPr>
          <w:b/>
          <w:bCs/>
          <w:sz w:val="28"/>
          <w:szCs w:val="28"/>
          <w:lang w:val="en-US"/>
        </w:rPr>
        <w:t xml:space="preserve"> </w:t>
      </w:r>
    </w:p>
    <w:p w14:paraId="33CE8CFF" w14:textId="77777777" w:rsidR="00F4362B" w:rsidRPr="007C7AFF" w:rsidRDefault="00F4362B" w:rsidP="00F4362B">
      <w:pPr>
        <w:rPr>
          <w:sz w:val="28"/>
          <w:szCs w:val="28"/>
          <w:lang w:val="en-US"/>
        </w:rPr>
      </w:pPr>
      <w:r w:rsidRPr="007C7AFF">
        <w:rPr>
          <w:sz w:val="28"/>
          <w:szCs w:val="28"/>
          <w:lang w:val="en-US"/>
        </w:rPr>
        <w:t xml:space="preserve">Viruses can help us as well as harm us. Experts are figuring out how to exploit the 380 trillion viruses that make up the human </w:t>
      </w:r>
      <w:proofErr w:type="spellStart"/>
      <w:r w:rsidRPr="007C7AFF">
        <w:rPr>
          <w:sz w:val="28"/>
          <w:szCs w:val="28"/>
          <w:lang w:val="en-US"/>
        </w:rPr>
        <w:t>virome</w:t>
      </w:r>
      <w:proofErr w:type="spellEnd"/>
      <w:r w:rsidRPr="007C7AFF">
        <w:rPr>
          <w:sz w:val="28"/>
          <w:szCs w:val="28"/>
          <w:lang w:val="en-US"/>
        </w:rPr>
        <w:t>. David Pride. Scientific American. https://www.scientificamerican.com/article/viruses-can-help-us-as-well-as-harm-us/?</w:t>
      </w:r>
    </w:p>
    <w:p w14:paraId="1603DE3E" w14:textId="77777777" w:rsidR="00F4362B" w:rsidRPr="007C7AFF" w:rsidRDefault="00F4362B" w:rsidP="00F4362B">
      <w:pPr>
        <w:rPr>
          <w:sz w:val="28"/>
          <w:szCs w:val="28"/>
          <w:lang w:val="en-US"/>
        </w:rPr>
      </w:pPr>
      <w:r w:rsidRPr="007C7AFF">
        <w:rPr>
          <w:sz w:val="28"/>
          <w:szCs w:val="28"/>
          <w:lang w:val="en-US"/>
        </w:rPr>
        <w:t>When is a virus and exosome? The journal of Cell Biology. Volume 162: 6, 2003</w:t>
      </w:r>
    </w:p>
    <w:p w14:paraId="2D71AE91" w14:textId="77777777" w:rsidR="00F4362B" w:rsidRPr="007C7AFF" w:rsidRDefault="00F4362B" w:rsidP="00F4362B">
      <w:pPr>
        <w:rPr>
          <w:sz w:val="28"/>
          <w:szCs w:val="28"/>
          <w:lang w:val="en-US"/>
        </w:rPr>
      </w:pPr>
      <w:r w:rsidRPr="007C7AFF">
        <w:rPr>
          <w:sz w:val="28"/>
          <w:szCs w:val="28"/>
          <w:lang w:val="en-US"/>
        </w:rPr>
        <w:t xml:space="preserve">Airway exosomes released during influenza virus infection serve as a key component of the </w:t>
      </w:r>
      <w:proofErr w:type="spellStart"/>
      <w:r w:rsidRPr="007C7AFF">
        <w:rPr>
          <w:sz w:val="28"/>
          <w:szCs w:val="28"/>
          <w:lang w:val="en-US"/>
        </w:rPr>
        <w:t>anti viral</w:t>
      </w:r>
      <w:proofErr w:type="spellEnd"/>
      <w:r w:rsidRPr="007C7AFF">
        <w:rPr>
          <w:sz w:val="28"/>
          <w:szCs w:val="28"/>
          <w:lang w:val="en-US"/>
        </w:rPr>
        <w:t xml:space="preserve"> innate immune response. Bedford JG et al. Frontiers in immunology vol 11; 887 </w:t>
      </w:r>
      <w:hyperlink r:id="rId4" w:history="1">
        <w:r w:rsidRPr="007C7AFF">
          <w:rPr>
            <w:rStyle w:val="Hyperlink"/>
            <w:sz w:val="28"/>
            <w:szCs w:val="28"/>
            <w:lang w:val="en-US"/>
          </w:rPr>
          <w:t>https://www.ncbi.nlm.nih.gov/pmc/articles/PMC7236881/pdf/fimmu-11-00887.pdf</w:t>
        </w:r>
      </w:hyperlink>
    </w:p>
    <w:p w14:paraId="7D42B36F" w14:textId="77777777" w:rsidR="00F4362B" w:rsidRPr="007C7AFF" w:rsidRDefault="00F4362B" w:rsidP="00F4362B">
      <w:pPr>
        <w:rPr>
          <w:sz w:val="28"/>
          <w:szCs w:val="28"/>
          <w:lang w:val="en-US"/>
        </w:rPr>
      </w:pPr>
      <w:r w:rsidRPr="007C7AFF">
        <w:rPr>
          <w:sz w:val="28"/>
          <w:szCs w:val="28"/>
          <w:lang w:val="en-US"/>
        </w:rPr>
        <w:t xml:space="preserve">The </w:t>
      </w:r>
      <w:proofErr w:type="spellStart"/>
      <w:r w:rsidRPr="007C7AFF">
        <w:rPr>
          <w:sz w:val="28"/>
          <w:szCs w:val="28"/>
          <w:lang w:val="en-US"/>
        </w:rPr>
        <w:t>virome</w:t>
      </w:r>
      <w:proofErr w:type="spellEnd"/>
      <w:r w:rsidRPr="007C7AFF">
        <w:rPr>
          <w:sz w:val="28"/>
          <w:szCs w:val="28"/>
          <w:lang w:val="en-US"/>
        </w:rPr>
        <w:t xml:space="preserve"> in host health and disease. </w:t>
      </w:r>
      <w:proofErr w:type="spellStart"/>
      <w:r w:rsidRPr="007C7AFF">
        <w:rPr>
          <w:sz w:val="28"/>
          <w:szCs w:val="28"/>
          <w:lang w:val="en-US"/>
        </w:rPr>
        <w:t>Cadwell</w:t>
      </w:r>
      <w:proofErr w:type="spellEnd"/>
      <w:r w:rsidRPr="007C7AFF">
        <w:rPr>
          <w:sz w:val="28"/>
          <w:szCs w:val="28"/>
          <w:lang w:val="en-US"/>
        </w:rPr>
        <w:t xml:space="preserve"> K. Immunity 2015 42(5): 805-813</w:t>
      </w:r>
    </w:p>
    <w:p w14:paraId="02EAA376" w14:textId="77777777" w:rsidR="00F4362B" w:rsidRPr="007C7AFF" w:rsidRDefault="00F4362B" w:rsidP="00F4362B">
      <w:pPr>
        <w:rPr>
          <w:sz w:val="28"/>
          <w:szCs w:val="28"/>
          <w:lang w:val="en-US"/>
        </w:rPr>
      </w:pPr>
      <w:hyperlink r:id="rId5" w:history="1">
        <w:r w:rsidRPr="007C7AFF">
          <w:rPr>
            <w:rStyle w:val="Hyperlink"/>
            <w:sz w:val="28"/>
            <w:szCs w:val="28"/>
            <w:lang w:val="en-US"/>
          </w:rPr>
          <w:t>https://www.ncbi.nlm.nih.gov/pmc/articles/PMC4578625/</w:t>
        </w:r>
      </w:hyperlink>
    </w:p>
    <w:p w14:paraId="7E8D9C56" w14:textId="77777777" w:rsidR="00F4362B" w:rsidRPr="007C7AFF" w:rsidRDefault="00F4362B" w:rsidP="00F4362B">
      <w:pPr>
        <w:rPr>
          <w:sz w:val="28"/>
          <w:szCs w:val="28"/>
          <w:lang w:val="en-US"/>
        </w:rPr>
      </w:pPr>
    </w:p>
    <w:p w14:paraId="19B39179" w14:textId="77777777" w:rsidR="00F4362B" w:rsidRPr="007C7AFF" w:rsidRDefault="00F4362B" w:rsidP="00F4362B">
      <w:pPr>
        <w:rPr>
          <w:sz w:val="28"/>
          <w:szCs w:val="28"/>
          <w:lang w:val="en-US"/>
        </w:rPr>
      </w:pPr>
      <w:r w:rsidRPr="007C7AFF">
        <w:rPr>
          <w:sz w:val="28"/>
          <w:szCs w:val="28"/>
          <w:lang w:val="en-US"/>
        </w:rPr>
        <w:t xml:space="preserve">The human </w:t>
      </w:r>
      <w:proofErr w:type="spellStart"/>
      <w:r w:rsidRPr="007C7AFF">
        <w:rPr>
          <w:sz w:val="28"/>
          <w:szCs w:val="28"/>
          <w:lang w:val="en-US"/>
        </w:rPr>
        <w:t>virome</w:t>
      </w:r>
      <w:proofErr w:type="spellEnd"/>
      <w:r w:rsidRPr="007C7AFF">
        <w:rPr>
          <w:sz w:val="28"/>
          <w:szCs w:val="28"/>
          <w:lang w:val="en-US"/>
        </w:rPr>
        <w:t xml:space="preserve">: assembly, </w:t>
      </w:r>
      <w:proofErr w:type="gramStart"/>
      <w:r w:rsidRPr="007C7AFF">
        <w:rPr>
          <w:sz w:val="28"/>
          <w:szCs w:val="28"/>
          <w:lang w:val="en-US"/>
        </w:rPr>
        <w:t>composition</w:t>
      </w:r>
      <w:proofErr w:type="gramEnd"/>
      <w:r w:rsidRPr="007C7AFF">
        <w:rPr>
          <w:sz w:val="28"/>
          <w:szCs w:val="28"/>
          <w:lang w:val="en-US"/>
        </w:rPr>
        <w:t xml:space="preserve"> and host interaction. Liang G et al. Nature reviews microbiology 30 March 2021, </w:t>
      </w:r>
    </w:p>
    <w:p w14:paraId="18E08DAD" w14:textId="77777777" w:rsidR="00F4362B" w:rsidRPr="007C7AFF" w:rsidRDefault="00F4362B" w:rsidP="00F4362B">
      <w:pPr>
        <w:rPr>
          <w:sz w:val="28"/>
          <w:szCs w:val="28"/>
          <w:lang w:val="en-US"/>
        </w:rPr>
      </w:pPr>
      <w:hyperlink r:id="rId6" w:history="1">
        <w:r w:rsidRPr="007C7AFF">
          <w:rPr>
            <w:rStyle w:val="Hyperlink"/>
            <w:sz w:val="28"/>
            <w:szCs w:val="28"/>
            <w:lang w:val="en-US"/>
          </w:rPr>
          <w:t>https://www.ncbi.nlm.nih.gov/pmc/articles/PMC8008777/</w:t>
        </w:r>
      </w:hyperlink>
    </w:p>
    <w:p w14:paraId="79A7DA98" w14:textId="77777777" w:rsidR="00F4362B" w:rsidRPr="007C7AFF" w:rsidRDefault="00F4362B" w:rsidP="00F4362B">
      <w:pPr>
        <w:rPr>
          <w:sz w:val="28"/>
          <w:szCs w:val="28"/>
          <w:lang w:val="en-US"/>
        </w:rPr>
      </w:pPr>
      <w:r w:rsidRPr="007C7AFF">
        <w:rPr>
          <w:sz w:val="28"/>
          <w:szCs w:val="28"/>
          <w:lang w:val="en-US"/>
        </w:rPr>
        <w:t xml:space="preserve">The 2020 Pandemic: Current SARS-CoV-2 Vaccine Development. </w:t>
      </w:r>
      <w:proofErr w:type="spellStart"/>
      <w:r w:rsidRPr="007C7AFF">
        <w:rPr>
          <w:sz w:val="28"/>
          <w:szCs w:val="28"/>
          <w:lang w:val="en-US"/>
        </w:rPr>
        <w:t>Aturki</w:t>
      </w:r>
      <w:proofErr w:type="spellEnd"/>
      <w:r w:rsidRPr="007C7AFF">
        <w:rPr>
          <w:sz w:val="28"/>
          <w:szCs w:val="28"/>
          <w:lang w:val="en-US"/>
        </w:rPr>
        <w:t xml:space="preserve"> S et al. Frontiers in Immunology 2020.</w:t>
      </w:r>
    </w:p>
    <w:p w14:paraId="3779F4A0" w14:textId="77777777" w:rsidR="00F4362B" w:rsidRPr="007C7AFF" w:rsidRDefault="00F4362B" w:rsidP="00F4362B">
      <w:pPr>
        <w:rPr>
          <w:sz w:val="28"/>
          <w:szCs w:val="28"/>
          <w:lang w:val="en-US"/>
        </w:rPr>
      </w:pPr>
      <w:hyperlink r:id="rId7" w:history="1">
        <w:r w:rsidRPr="007C7AFF">
          <w:rPr>
            <w:rStyle w:val="Hyperlink"/>
            <w:sz w:val="28"/>
            <w:szCs w:val="28"/>
            <w:lang w:val="en-US"/>
          </w:rPr>
          <w:t>https://www.ncbi.nlm.nih.gov/pmc/articles/PMC7466534/pdf/fimmu-11-01880.pdf</w:t>
        </w:r>
      </w:hyperlink>
    </w:p>
    <w:p w14:paraId="5CAA7E42" w14:textId="77777777" w:rsidR="00F4362B" w:rsidRPr="007C7AFF" w:rsidRDefault="00F4362B" w:rsidP="00F4362B">
      <w:pPr>
        <w:rPr>
          <w:sz w:val="28"/>
          <w:szCs w:val="28"/>
          <w:lang w:val="en-US"/>
        </w:rPr>
      </w:pPr>
      <w:proofErr w:type="spellStart"/>
      <w:r w:rsidRPr="007C7AFF">
        <w:rPr>
          <w:sz w:val="28"/>
          <w:szCs w:val="28"/>
          <w:lang w:val="en-US"/>
        </w:rPr>
        <w:t>Anti-</w:t>
      </w:r>
      <w:proofErr w:type="gramStart"/>
      <w:r w:rsidRPr="007C7AFF">
        <w:rPr>
          <w:sz w:val="28"/>
          <w:szCs w:val="28"/>
          <w:lang w:val="en-US"/>
        </w:rPr>
        <w:t>immunology:evasion</w:t>
      </w:r>
      <w:proofErr w:type="spellEnd"/>
      <w:proofErr w:type="gramEnd"/>
      <w:r w:rsidRPr="007C7AFF">
        <w:rPr>
          <w:sz w:val="28"/>
          <w:szCs w:val="28"/>
          <w:lang w:val="en-US"/>
        </w:rPr>
        <w:t xml:space="preserve"> of the host immune system by bacterial and viral pathogens. Finlay BB. Cell. 2006. </w:t>
      </w:r>
      <w:hyperlink r:id="rId8" w:history="1">
        <w:r w:rsidRPr="007C7AFF">
          <w:rPr>
            <w:rStyle w:val="Hyperlink"/>
            <w:sz w:val="28"/>
            <w:szCs w:val="28"/>
            <w:lang w:val="en-US"/>
          </w:rPr>
          <w:t>https://pubmed.ncbi.nlm.nih.gov/16497587/</w:t>
        </w:r>
      </w:hyperlink>
    </w:p>
    <w:p w14:paraId="13BA858B" w14:textId="57700E45" w:rsidR="00F4362B" w:rsidRDefault="00F4362B" w:rsidP="00F4362B">
      <w:pPr>
        <w:rPr>
          <w:sz w:val="18"/>
          <w:szCs w:val="18"/>
          <w:lang w:val="en-US"/>
        </w:rPr>
      </w:pPr>
    </w:p>
    <w:p w14:paraId="75A1D79F" w14:textId="2E37AF9F" w:rsidR="00F4362B" w:rsidRPr="00F4362B" w:rsidRDefault="00F4362B" w:rsidP="00F4362B">
      <w:pPr>
        <w:rPr>
          <w:rFonts w:ascii="Arial" w:hAnsi="Arial" w:cs="Arial"/>
          <w:sz w:val="28"/>
          <w:szCs w:val="28"/>
          <w:lang w:val="en-US"/>
        </w:rPr>
      </w:pPr>
      <w:r w:rsidRPr="00F4362B">
        <w:rPr>
          <w:rFonts w:ascii="Arial" w:hAnsi="Arial" w:cs="Arial"/>
          <w:sz w:val="28"/>
          <w:szCs w:val="28"/>
          <w:lang w:val="en-US"/>
        </w:rPr>
        <w:t>O</w:t>
      </w:r>
      <w:r w:rsidRPr="00F4362B">
        <w:rPr>
          <w:rFonts w:ascii="Arial" w:hAnsi="Arial" w:cs="Arial"/>
          <w:sz w:val="28"/>
          <w:szCs w:val="28"/>
          <w:lang w:val="en-US"/>
        </w:rPr>
        <w:t xml:space="preserve">ver Dr. Ir. Carla </w:t>
      </w:r>
      <w:proofErr w:type="spellStart"/>
      <w:r w:rsidRPr="00F4362B">
        <w:rPr>
          <w:rFonts w:ascii="Arial" w:hAnsi="Arial" w:cs="Arial"/>
          <w:sz w:val="28"/>
          <w:szCs w:val="28"/>
          <w:lang w:val="en-US"/>
        </w:rPr>
        <w:t>Peeters</w:t>
      </w:r>
      <w:proofErr w:type="spellEnd"/>
    </w:p>
    <w:p w14:paraId="5CD9DC75"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t xml:space="preserve">Carla Peeters is oprichter en algemeen directeur van COBALA </w:t>
      </w:r>
      <w:proofErr w:type="spellStart"/>
      <w:r w:rsidRPr="00F4362B">
        <w:rPr>
          <w:rFonts w:ascii="Arial" w:hAnsi="Arial" w:cs="Arial"/>
          <w:sz w:val="28"/>
          <w:szCs w:val="28"/>
        </w:rPr>
        <w:t>Good</w:t>
      </w:r>
      <w:proofErr w:type="spellEnd"/>
      <w:r w:rsidRPr="00F4362B">
        <w:rPr>
          <w:rFonts w:ascii="Arial" w:hAnsi="Arial" w:cs="Arial"/>
          <w:sz w:val="28"/>
          <w:szCs w:val="28"/>
        </w:rPr>
        <w:t xml:space="preserve"> Care </w:t>
      </w:r>
      <w:proofErr w:type="spellStart"/>
      <w:r w:rsidRPr="00F4362B">
        <w:rPr>
          <w:rFonts w:ascii="Arial" w:hAnsi="Arial" w:cs="Arial"/>
          <w:sz w:val="28"/>
          <w:szCs w:val="28"/>
        </w:rPr>
        <w:t>Feels</w:t>
      </w:r>
      <w:proofErr w:type="spellEnd"/>
      <w:r w:rsidRPr="00F4362B">
        <w:rPr>
          <w:rFonts w:ascii="Arial" w:hAnsi="Arial" w:cs="Arial"/>
          <w:sz w:val="28"/>
          <w:szCs w:val="28"/>
        </w:rPr>
        <w:t xml:space="preserve"> </w:t>
      </w:r>
      <w:proofErr w:type="spellStart"/>
      <w:r w:rsidRPr="00F4362B">
        <w:rPr>
          <w:rFonts w:ascii="Arial" w:hAnsi="Arial" w:cs="Arial"/>
          <w:sz w:val="28"/>
          <w:szCs w:val="28"/>
        </w:rPr>
        <w:t>Better</w:t>
      </w:r>
      <w:proofErr w:type="spellEnd"/>
      <w:r w:rsidRPr="00F4362B">
        <w:rPr>
          <w:rFonts w:ascii="Arial" w:hAnsi="Arial" w:cs="Arial"/>
          <w:sz w:val="28"/>
          <w:szCs w:val="28"/>
        </w:rPr>
        <w:t>®.</w:t>
      </w:r>
    </w:p>
    <w:p w14:paraId="2CEB4B59"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lastRenderedPageBreak/>
        <w:t xml:space="preserve">Zij behaalde een doctorsgraad in de Immunologie aan de Medische Faculteit Utrecht, studeerde Moleculaire Wetenschappen aan de Wageningen Universiteit en Research en volgde een 4-jarige opleiding Hoger Natuur Wetenschappelijk Onderwijs met een specialisatie in medische laboratoriumdiagnostiek en onderzoek. </w:t>
      </w:r>
    </w:p>
    <w:p w14:paraId="59B65CD0"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t xml:space="preserve">  Zij studeerde aan diverse business schools o.a. London Business School, INSEAD en Nyenrode Business School.</w:t>
      </w:r>
    </w:p>
    <w:p w14:paraId="44137C57"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t>Carla Peeters werkte als immunoloog aan vaccins voor de preventie van infectieziekten en was 15 jaar change manager voor transformaties en transities naar veerkrachtige organisaties.</w:t>
      </w:r>
    </w:p>
    <w:p w14:paraId="3A95FB35" w14:textId="77777777" w:rsidR="00F4362B" w:rsidRPr="00F4362B" w:rsidRDefault="00F4362B" w:rsidP="00F4362B">
      <w:pPr>
        <w:pStyle w:val="Geenafstand"/>
        <w:rPr>
          <w:rFonts w:ascii="Arial" w:hAnsi="Arial" w:cs="Arial"/>
          <w:sz w:val="28"/>
          <w:szCs w:val="28"/>
        </w:rPr>
      </w:pPr>
      <w:proofErr w:type="gramStart"/>
      <w:r w:rsidRPr="00F4362B">
        <w:rPr>
          <w:rFonts w:ascii="Arial" w:hAnsi="Arial" w:cs="Arial"/>
          <w:sz w:val="28"/>
          <w:szCs w:val="28"/>
        </w:rPr>
        <w:t>Tevens</w:t>
      </w:r>
      <w:proofErr w:type="gramEnd"/>
      <w:r w:rsidRPr="00F4362B">
        <w:rPr>
          <w:rFonts w:ascii="Arial" w:hAnsi="Arial" w:cs="Arial"/>
          <w:sz w:val="28"/>
          <w:szCs w:val="28"/>
        </w:rPr>
        <w:t xml:space="preserve"> was zij bestuurder van verschillende zorgorganisaties. </w:t>
      </w:r>
    </w:p>
    <w:p w14:paraId="26D305C9"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t xml:space="preserve">  De rode lijn in haar loopbaan is preventie en herstel van mensen en organisaties zodat iedereen een bijdrage kan leveren aan een gezondere en duurzamere wereld.</w:t>
      </w:r>
    </w:p>
    <w:p w14:paraId="0891A838"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t xml:space="preserve">Vanaf 2015 volgt zij opleidingen en conferenties o.a. over persoonsgerichte voeding en leefstijl, diagnostiek, </w:t>
      </w:r>
      <w:proofErr w:type="spellStart"/>
      <w:r w:rsidRPr="00F4362B">
        <w:rPr>
          <w:rFonts w:ascii="Arial" w:hAnsi="Arial" w:cs="Arial"/>
          <w:sz w:val="28"/>
          <w:szCs w:val="28"/>
        </w:rPr>
        <w:t>epigenetica</w:t>
      </w:r>
      <w:proofErr w:type="spellEnd"/>
      <w:r w:rsidRPr="00F4362B">
        <w:rPr>
          <w:rFonts w:ascii="Arial" w:hAnsi="Arial" w:cs="Arial"/>
          <w:sz w:val="28"/>
          <w:szCs w:val="28"/>
        </w:rPr>
        <w:t xml:space="preserve">, ethiek en stress management. Zij wordt regelmatig gevraagd als spreker, auteur, en onafhankelijk expert in binnen- en buitenland o.a. voor COVID-19. </w:t>
      </w:r>
    </w:p>
    <w:p w14:paraId="56EF28A9" w14:textId="77777777" w:rsidR="00F4362B" w:rsidRPr="00F4362B" w:rsidRDefault="00F4362B" w:rsidP="00F4362B">
      <w:pPr>
        <w:pStyle w:val="Geenafstand"/>
        <w:rPr>
          <w:rFonts w:ascii="Arial" w:hAnsi="Arial" w:cs="Arial"/>
          <w:sz w:val="28"/>
          <w:szCs w:val="28"/>
        </w:rPr>
      </w:pPr>
      <w:r w:rsidRPr="00F4362B">
        <w:rPr>
          <w:rFonts w:ascii="Arial" w:hAnsi="Arial" w:cs="Arial"/>
          <w:sz w:val="28"/>
          <w:szCs w:val="28"/>
        </w:rPr>
        <w:t xml:space="preserve">Vanaf 2016 is dr.ir. Carla Peeters </w:t>
      </w:r>
      <w:proofErr w:type="spellStart"/>
      <w:r w:rsidRPr="00F4362B">
        <w:rPr>
          <w:rFonts w:ascii="Arial" w:hAnsi="Arial" w:cs="Arial"/>
          <w:sz w:val="28"/>
          <w:szCs w:val="28"/>
        </w:rPr>
        <w:t>reviewer</w:t>
      </w:r>
      <w:proofErr w:type="spellEnd"/>
      <w:r w:rsidRPr="00F4362B">
        <w:rPr>
          <w:rFonts w:ascii="Arial" w:hAnsi="Arial" w:cs="Arial"/>
          <w:sz w:val="28"/>
          <w:szCs w:val="28"/>
        </w:rPr>
        <w:t xml:space="preserve"> voor het British </w:t>
      </w:r>
      <w:proofErr w:type="spellStart"/>
      <w:r w:rsidRPr="00F4362B">
        <w:rPr>
          <w:rFonts w:ascii="Arial" w:hAnsi="Arial" w:cs="Arial"/>
          <w:sz w:val="28"/>
          <w:szCs w:val="28"/>
        </w:rPr>
        <w:t>Medical</w:t>
      </w:r>
      <w:proofErr w:type="spellEnd"/>
      <w:r w:rsidRPr="00F4362B">
        <w:rPr>
          <w:rFonts w:ascii="Arial" w:hAnsi="Arial" w:cs="Arial"/>
          <w:sz w:val="28"/>
          <w:szCs w:val="28"/>
        </w:rPr>
        <w:t xml:space="preserve"> Journal (BMJ). Haar publicaties in peer </w:t>
      </w:r>
      <w:proofErr w:type="spellStart"/>
      <w:r w:rsidRPr="00F4362B">
        <w:rPr>
          <w:rFonts w:ascii="Arial" w:hAnsi="Arial" w:cs="Arial"/>
          <w:sz w:val="28"/>
          <w:szCs w:val="28"/>
        </w:rPr>
        <w:t>reviewed</w:t>
      </w:r>
      <w:proofErr w:type="spellEnd"/>
      <w:r w:rsidRPr="00F4362B">
        <w:rPr>
          <w:rFonts w:ascii="Arial" w:hAnsi="Arial" w:cs="Arial"/>
          <w:sz w:val="28"/>
          <w:szCs w:val="28"/>
        </w:rPr>
        <w:t xml:space="preserve"> wetenschappelijke tijdschriften zijn te vinden op Researchgate. Zij is </w:t>
      </w:r>
      <w:proofErr w:type="gramStart"/>
      <w:r w:rsidRPr="00F4362B">
        <w:rPr>
          <w:rFonts w:ascii="Arial" w:hAnsi="Arial" w:cs="Arial"/>
          <w:sz w:val="28"/>
          <w:szCs w:val="28"/>
        </w:rPr>
        <w:t>tevens</w:t>
      </w:r>
      <w:proofErr w:type="gramEnd"/>
      <w:r w:rsidRPr="00F4362B">
        <w:rPr>
          <w:rFonts w:ascii="Arial" w:hAnsi="Arial" w:cs="Arial"/>
          <w:sz w:val="28"/>
          <w:szCs w:val="28"/>
        </w:rPr>
        <w:t xml:space="preserve"> auteur voor het Amerikaanse </w:t>
      </w:r>
      <w:proofErr w:type="spellStart"/>
      <w:r w:rsidRPr="00F4362B">
        <w:rPr>
          <w:rFonts w:ascii="Arial" w:hAnsi="Arial" w:cs="Arial"/>
          <w:sz w:val="28"/>
          <w:szCs w:val="28"/>
        </w:rPr>
        <w:t>Brownstone</w:t>
      </w:r>
      <w:proofErr w:type="spellEnd"/>
      <w:r w:rsidRPr="00F4362B">
        <w:rPr>
          <w:rFonts w:ascii="Arial" w:hAnsi="Arial" w:cs="Arial"/>
          <w:sz w:val="28"/>
          <w:szCs w:val="28"/>
        </w:rPr>
        <w:t xml:space="preserve"> </w:t>
      </w:r>
      <w:proofErr w:type="spellStart"/>
      <w:r w:rsidRPr="00F4362B">
        <w:rPr>
          <w:rFonts w:ascii="Arial" w:hAnsi="Arial" w:cs="Arial"/>
          <w:sz w:val="28"/>
          <w:szCs w:val="28"/>
        </w:rPr>
        <w:t>Institute</w:t>
      </w:r>
      <w:proofErr w:type="spellEnd"/>
      <w:r w:rsidRPr="00F4362B">
        <w:rPr>
          <w:rFonts w:ascii="Arial" w:hAnsi="Arial" w:cs="Arial"/>
          <w:sz w:val="28"/>
          <w:szCs w:val="28"/>
        </w:rPr>
        <w:t xml:space="preserve">. Diverse wetenschappelijke publicaties vanuit COBALA </w:t>
      </w:r>
      <w:proofErr w:type="spellStart"/>
      <w:r w:rsidRPr="00F4362B">
        <w:rPr>
          <w:rFonts w:ascii="Arial" w:hAnsi="Arial" w:cs="Arial"/>
          <w:sz w:val="28"/>
          <w:szCs w:val="28"/>
        </w:rPr>
        <w:t>Good</w:t>
      </w:r>
      <w:proofErr w:type="spellEnd"/>
      <w:r w:rsidRPr="00F4362B">
        <w:rPr>
          <w:rFonts w:ascii="Arial" w:hAnsi="Arial" w:cs="Arial"/>
          <w:sz w:val="28"/>
          <w:szCs w:val="28"/>
        </w:rPr>
        <w:t xml:space="preserve"> Care </w:t>
      </w:r>
      <w:proofErr w:type="spellStart"/>
      <w:r w:rsidRPr="00F4362B">
        <w:rPr>
          <w:rFonts w:ascii="Arial" w:hAnsi="Arial" w:cs="Arial"/>
          <w:sz w:val="28"/>
          <w:szCs w:val="28"/>
        </w:rPr>
        <w:t>Feels</w:t>
      </w:r>
      <w:proofErr w:type="spellEnd"/>
      <w:r w:rsidRPr="00F4362B">
        <w:rPr>
          <w:rFonts w:ascii="Arial" w:hAnsi="Arial" w:cs="Arial"/>
          <w:sz w:val="28"/>
          <w:szCs w:val="28"/>
        </w:rPr>
        <w:t xml:space="preserve"> </w:t>
      </w:r>
      <w:proofErr w:type="spellStart"/>
      <w:r w:rsidRPr="00F4362B">
        <w:rPr>
          <w:rFonts w:ascii="Arial" w:hAnsi="Arial" w:cs="Arial"/>
          <w:sz w:val="28"/>
          <w:szCs w:val="28"/>
        </w:rPr>
        <w:t>Better</w:t>
      </w:r>
      <w:proofErr w:type="spellEnd"/>
      <w:r w:rsidRPr="00F4362B">
        <w:rPr>
          <w:rFonts w:ascii="Arial" w:hAnsi="Arial" w:cs="Arial"/>
          <w:sz w:val="28"/>
          <w:szCs w:val="28"/>
        </w:rPr>
        <w:t>® zijn in voorbereiding.</w:t>
      </w:r>
    </w:p>
    <w:p w14:paraId="2FF7BDB4" w14:textId="77777777" w:rsidR="00F4362B" w:rsidRDefault="00F4362B" w:rsidP="00F4362B">
      <w:pPr>
        <w:tabs>
          <w:tab w:val="left" w:pos="1560"/>
        </w:tabs>
        <w:jc w:val="both"/>
        <w:rPr>
          <w:rFonts w:ascii="Arial" w:eastAsia="Times New Roman" w:hAnsi="Arial" w:cs="Arial"/>
          <w:color w:val="202020"/>
          <w:sz w:val="24"/>
          <w:szCs w:val="24"/>
        </w:rPr>
      </w:pPr>
    </w:p>
    <w:p w14:paraId="3A743B4A" w14:textId="77777777" w:rsidR="00F4362B" w:rsidRDefault="00F4362B"/>
    <w:sectPr w:rsidR="00F4362B" w:rsidSect="003C4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2B"/>
    <w:rsid w:val="002E53D2"/>
    <w:rsid w:val="003912F3"/>
    <w:rsid w:val="003C4538"/>
    <w:rsid w:val="00741858"/>
    <w:rsid w:val="00751D7F"/>
    <w:rsid w:val="00AB3411"/>
    <w:rsid w:val="00AF327F"/>
    <w:rsid w:val="00E15DB2"/>
    <w:rsid w:val="00F43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39F2D0"/>
  <w15:chartTrackingRefBased/>
  <w15:docId w15:val="{FD792053-792E-9A4C-9E9C-655B425E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62B"/>
    <w:pPr>
      <w:spacing w:after="200" w:line="276" w:lineRule="auto"/>
    </w:pPr>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362B"/>
    <w:rPr>
      <w:color w:val="0563C1" w:themeColor="hyperlink"/>
      <w:u w:val="single"/>
    </w:rPr>
  </w:style>
  <w:style w:type="paragraph" w:styleId="Normaalweb">
    <w:name w:val="Normal (Web)"/>
    <w:basedOn w:val="Standaard"/>
    <w:uiPriority w:val="99"/>
    <w:unhideWhenUsed/>
    <w:rsid w:val="00F4362B"/>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F4362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6497587/" TargetMode="External"/><Relationship Id="rId3" Type="http://schemas.openxmlformats.org/officeDocument/2006/relationships/webSettings" Target="webSettings.xml"/><Relationship Id="rId7" Type="http://schemas.openxmlformats.org/officeDocument/2006/relationships/hyperlink" Target="https://www.ncbi.nlm.nih.gov/pmc/articles/PMC7466534/pdf/fimmu-11-0188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8008777/" TargetMode="External"/><Relationship Id="rId5" Type="http://schemas.openxmlformats.org/officeDocument/2006/relationships/hyperlink" Target="https://www.ncbi.nlm.nih.gov/pmc/articles/PMC4578625/" TargetMode="External"/><Relationship Id="rId10" Type="http://schemas.openxmlformats.org/officeDocument/2006/relationships/theme" Target="theme/theme1.xml"/><Relationship Id="rId4" Type="http://schemas.openxmlformats.org/officeDocument/2006/relationships/hyperlink" Target="https://www.ncbi.nlm.nih.gov/pmc/articles/PMC7236881/pdf/fimmu-11-00887.pdf"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741</Words>
  <Characters>4080</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edith.rikken@logicofnature.nl</dc:creator>
  <cp:keywords/>
  <dc:description/>
  <cp:lastModifiedBy>edith.rikken@logicofnature.nl</cp:lastModifiedBy>
  <cp:revision>1</cp:revision>
  <dcterms:created xsi:type="dcterms:W3CDTF">2023-08-14T13:42:00Z</dcterms:created>
  <dcterms:modified xsi:type="dcterms:W3CDTF">2023-08-14T14:25:00Z</dcterms:modified>
</cp:coreProperties>
</file>