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F84F" w14:textId="05DFBA72" w:rsidR="002F64AF" w:rsidRPr="006D37C2" w:rsidRDefault="002F64AF" w:rsidP="00B4428D">
      <w:pPr>
        <w:jc w:val="center"/>
        <w:rPr>
          <w:b/>
          <w:bCs/>
          <w:color w:val="002060"/>
          <w:sz w:val="44"/>
          <w:szCs w:val="44"/>
        </w:rPr>
      </w:pPr>
      <w:r w:rsidRPr="006D37C2">
        <w:rPr>
          <w:b/>
          <w:bCs/>
          <w:i/>
          <w:iCs/>
          <w:color w:val="002060"/>
          <w:sz w:val="44"/>
          <w:szCs w:val="44"/>
          <w:u w:val="single"/>
        </w:rPr>
        <w:t>Cursussen, workshops, bij- en nascholing</w:t>
      </w:r>
    </w:p>
    <w:p w14:paraId="31CAFFE6" w14:textId="64F867E0" w:rsidR="00F70381" w:rsidRPr="006D37C2" w:rsidRDefault="004A44B1" w:rsidP="00B4428D">
      <w:pPr>
        <w:jc w:val="center"/>
        <w:rPr>
          <w:i/>
          <w:iCs/>
          <w:color w:val="FFC000"/>
          <w:sz w:val="32"/>
          <w:szCs w:val="32"/>
        </w:rPr>
      </w:pPr>
      <w:r w:rsidRPr="006D37C2">
        <w:rPr>
          <w:noProof/>
          <w:color w:val="FFC000"/>
        </w:rPr>
        <w:drawing>
          <wp:anchor distT="0" distB="0" distL="114300" distR="114300" simplePos="0" relativeHeight="251658240" behindDoc="0" locked="0" layoutInCell="1" allowOverlap="1" wp14:anchorId="40C721DD" wp14:editId="5ACEF1C5">
            <wp:simplePos x="0" y="0"/>
            <wp:positionH relativeFrom="margin">
              <wp:posOffset>3893185</wp:posOffset>
            </wp:positionH>
            <wp:positionV relativeFrom="paragraph">
              <wp:posOffset>92710</wp:posOffset>
            </wp:positionV>
            <wp:extent cx="2217420" cy="11887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AB0" w:rsidRPr="006D37C2">
        <w:rPr>
          <w:i/>
          <w:iCs/>
          <w:color w:val="FFC000"/>
          <w:sz w:val="32"/>
          <w:szCs w:val="32"/>
        </w:rPr>
        <w:t>Eclectische Energetische Natuurgeneeskunde</w:t>
      </w:r>
      <w:r w:rsidR="00AD02F0" w:rsidRPr="006D37C2">
        <w:rPr>
          <w:i/>
          <w:iCs/>
          <w:color w:val="FFC000"/>
          <w:sz w:val="32"/>
          <w:szCs w:val="32"/>
        </w:rPr>
        <w:t xml:space="preserve"> Therapie en Educatie</w:t>
      </w:r>
    </w:p>
    <w:tbl>
      <w:tblPr>
        <w:tblStyle w:val="Tabelraster"/>
        <w:tblpPr w:leftFromText="141" w:rightFromText="141" w:vertAnchor="text" w:horzAnchor="page" w:tblpX="8305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D02F0" w:rsidRPr="00AD02F0" w14:paraId="44493AD0" w14:textId="77777777" w:rsidTr="00AD02F0">
        <w:tc>
          <w:tcPr>
            <w:tcW w:w="2972" w:type="dxa"/>
          </w:tcPr>
          <w:p w14:paraId="6080B268" w14:textId="0C2EA7EF" w:rsidR="00AD02F0" w:rsidRPr="00AD02F0" w:rsidRDefault="00AD02F0" w:rsidP="00AD02F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AD02F0" w:rsidRPr="00AD02F0" w14:paraId="779E4B46" w14:textId="77777777" w:rsidTr="00AD02F0">
        <w:tc>
          <w:tcPr>
            <w:tcW w:w="2972" w:type="dxa"/>
          </w:tcPr>
          <w:p w14:paraId="48622124" w14:textId="1723EB94" w:rsidR="00AD02F0" w:rsidRPr="00AD02F0" w:rsidRDefault="00AD02F0" w:rsidP="00AD02F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AD02F0" w:rsidRPr="00AD02F0" w14:paraId="2D05E30C" w14:textId="77777777" w:rsidTr="00AD02F0">
        <w:tc>
          <w:tcPr>
            <w:tcW w:w="2972" w:type="dxa"/>
          </w:tcPr>
          <w:p w14:paraId="0EBABD89" w14:textId="4CE5EC14" w:rsidR="00AD02F0" w:rsidRPr="00AD02F0" w:rsidRDefault="00AD02F0" w:rsidP="00AD02F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9"/>
      </w:tblGrid>
      <w:tr w:rsidR="006D37C2" w:rsidRPr="006D37C2" w14:paraId="3A7B959A" w14:textId="77777777" w:rsidTr="004A44B1">
        <w:tc>
          <w:tcPr>
            <w:tcW w:w="2268" w:type="dxa"/>
          </w:tcPr>
          <w:p w14:paraId="27540243" w14:textId="3D6FAECC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 xml:space="preserve">Praktijk </w:t>
            </w:r>
            <w:proofErr w:type="spellStart"/>
            <w:r w:rsidRPr="006D37C2">
              <w:rPr>
                <w:b/>
                <w:bCs/>
                <w:color w:val="002060"/>
                <w:sz w:val="20"/>
                <w:szCs w:val="20"/>
              </w:rPr>
              <w:t>NoVia</w:t>
            </w:r>
            <w:proofErr w:type="spellEnd"/>
          </w:p>
        </w:tc>
        <w:tc>
          <w:tcPr>
            <w:tcW w:w="3539" w:type="dxa"/>
          </w:tcPr>
          <w:p w14:paraId="5CE78F91" w14:textId="7A5BB6EA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>Tel: 0615131515</w:t>
            </w:r>
          </w:p>
        </w:tc>
      </w:tr>
      <w:tr w:rsidR="006D37C2" w:rsidRPr="006D37C2" w14:paraId="4A4CE74C" w14:textId="77777777" w:rsidTr="004A44B1">
        <w:tc>
          <w:tcPr>
            <w:tcW w:w="2268" w:type="dxa"/>
          </w:tcPr>
          <w:p w14:paraId="32270C50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>Peggy Lemmers-Fijen</w:t>
            </w:r>
          </w:p>
        </w:tc>
        <w:tc>
          <w:tcPr>
            <w:tcW w:w="3539" w:type="dxa"/>
          </w:tcPr>
          <w:p w14:paraId="1F102AF6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 xml:space="preserve">Website: </w:t>
            </w:r>
            <w:hyperlink r:id="rId8" w:history="1">
              <w:r w:rsidRPr="006D37C2">
                <w:rPr>
                  <w:rStyle w:val="Hyperlink"/>
                  <w:b/>
                  <w:bCs/>
                  <w:color w:val="002060"/>
                  <w:sz w:val="20"/>
                  <w:szCs w:val="20"/>
                  <w:u w:val="none"/>
                </w:rPr>
                <w:t>www.praktijknovia.nl</w:t>
              </w:r>
            </w:hyperlink>
          </w:p>
        </w:tc>
      </w:tr>
      <w:tr w:rsidR="006D37C2" w:rsidRPr="006D37C2" w14:paraId="3ACFA12D" w14:textId="77777777" w:rsidTr="004A44B1">
        <w:tc>
          <w:tcPr>
            <w:tcW w:w="2268" w:type="dxa"/>
          </w:tcPr>
          <w:p w14:paraId="035236D7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>Hovensteeg 15</w:t>
            </w:r>
          </w:p>
        </w:tc>
        <w:tc>
          <w:tcPr>
            <w:tcW w:w="3539" w:type="dxa"/>
          </w:tcPr>
          <w:p w14:paraId="040E7C9F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 xml:space="preserve">E-mail: </w:t>
            </w:r>
            <w:hyperlink r:id="rId9" w:history="1">
              <w:r w:rsidRPr="006D37C2">
                <w:rPr>
                  <w:rStyle w:val="Hyperlink"/>
                  <w:b/>
                  <w:bCs/>
                  <w:color w:val="002060"/>
                  <w:sz w:val="20"/>
                  <w:szCs w:val="20"/>
                  <w:u w:val="none"/>
                </w:rPr>
                <w:t>een.educatie@gmail.com</w:t>
              </w:r>
            </w:hyperlink>
          </w:p>
        </w:tc>
      </w:tr>
      <w:tr w:rsidR="006D37C2" w:rsidRPr="006D37C2" w14:paraId="74A324C0" w14:textId="77777777" w:rsidTr="004A44B1">
        <w:tc>
          <w:tcPr>
            <w:tcW w:w="2268" w:type="dxa"/>
          </w:tcPr>
          <w:p w14:paraId="4A671BC5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  <w:r w:rsidRPr="006D37C2">
              <w:rPr>
                <w:b/>
                <w:bCs/>
                <w:color w:val="002060"/>
                <w:sz w:val="20"/>
                <w:szCs w:val="20"/>
              </w:rPr>
              <w:t>6031PE Nederweert</w:t>
            </w:r>
          </w:p>
        </w:tc>
        <w:tc>
          <w:tcPr>
            <w:tcW w:w="3539" w:type="dxa"/>
          </w:tcPr>
          <w:p w14:paraId="70A13CB7" w14:textId="77777777" w:rsidR="004A44B1" w:rsidRPr="006D37C2" w:rsidRDefault="004A44B1" w:rsidP="004A44B1">
            <w:pPr>
              <w:contextualSpacing/>
              <w:rPr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69A1CC1C" w14:textId="77777777" w:rsidR="004A44B1" w:rsidRDefault="004A44B1" w:rsidP="00F70381">
      <w:pPr>
        <w:spacing w:after="0"/>
        <w:contextualSpacing/>
        <w:rPr>
          <w:b/>
          <w:bCs/>
          <w:sz w:val="20"/>
          <w:szCs w:val="20"/>
        </w:rPr>
      </w:pPr>
    </w:p>
    <w:p w14:paraId="40EEB19A" w14:textId="27E0797F" w:rsidR="00FB6AF1" w:rsidRPr="002C56AB" w:rsidRDefault="003E0342" w:rsidP="00F70381">
      <w:pPr>
        <w:spacing w:after="0"/>
        <w:contextualSpacing/>
        <w:rPr>
          <w:b/>
          <w:bCs/>
          <w:sz w:val="20"/>
          <w:szCs w:val="20"/>
        </w:rPr>
      </w:pPr>
      <w:r w:rsidRPr="002C56AB">
        <w:rPr>
          <w:b/>
          <w:bCs/>
          <w:sz w:val="20"/>
          <w:szCs w:val="20"/>
        </w:rPr>
        <w:tab/>
      </w:r>
      <w:r w:rsidRPr="002C56AB">
        <w:rPr>
          <w:b/>
          <w:bCs/>
          <w:sz w:val="20"/>
          <w:szCs w:val="20"/>
        </w:rPr>
        <w:tab/>
      </w:r>
      <w:r w:rsidRPr="002C56AB">
        <w:rPr>
          <w:b/>
          <w:bCs/>
          <w:sz w:val="20"/>
          <w:szCs w:val="20"/>
        </w:rPr>
        <w:tab/>
      </w:r>
      <w:r w:rsidRPr="002C56AB">
        <w:rPr>
          <w:b/>
          <w:bCs/>
          <w:sz w:val="20"/>
          <w:szCs w:val="20"/>
        </w:rPr>
        <w:tab/>
      </w:r>
    </w:p>
    <w:p w14:paraId="28FCC460" w14:textId="7D49C7FE" w:rsidR="00111350" w:rsidRPr="006D37C2" w:rsidRDefault="00111350" w:rsidP="00111350">
      <w:pPr>
        <w:contextualSpacing/>
        <w:rPr>
          <w:b/>
          <w:bCs/>
          <w:color w:val="002060"/>
          <w:sz w:val="28"/>
          <w:szCs w:val="28"/>
          <w:u w:val="single"/>
        </w:rPr>
      </w:pPr>
      <w:r w:rsidRPr="006D37C2">
        <w:rPr>
          <w:b/>
          <w:bCs/>
          <w:color w:val="002060"/>
          <w:sz w:val="28"/>
          <w:szCs w:val="28"/>
          <w:u w:val="single"/>
        </w:rPr>
        <w:t>Algemene informatie</w:t>
      </w:r>
    </w:p>
    <w:p w14:paraId="22E523F9" w14:textId="298AEAF6" w:rsidR="0073422A" w:rsidRDefault="0073422A" w:rsidP="0073422A">
      <w:pPr>
        <w:spacing w:line="240" w:lineRule="auto"/>
        <w:rPr>
          <w:rFonts w:cstheme="minorHAnsi"/>
          <w:sz w:val="20"/>
          <w:szCs w:val="20"/>
        </w:rPr>
      </w:pPr>
      <w:r w:rsidRPr="005A7939">
        <w:rPr>
          <w:rFonts w:cstheme="minorHAnsi"/>
          <w:sz w:val="20"/>
          <w:szCs w:val="20"/>
        </w:rPr>
        <w:t>E.E.N® staat voor Eclectische, Energetische, Natuurgeneeskunde.</w:t>
      </w:r>
      <w:r w:rsidRPr="005A7939">
        <w:rPr>
          <w:rFonts w:cstheme="minorHAnsi"/>
          <w:sz w:val="24"/>
          <w:szCs w:val="24"/>
        </w:rPr>
        <w:t xml:space="preserve"> </w:t>
      </w:r>
      <w:r w:rsidRPr="005A7939">
        <w:rPr>
          <w:rFonts w:cstheme="minorHAnsi"/>
          <w:sz w:val="20"/>
          <w:szCs w:val="20"/>
        </w:rPr>
        <w:t xml:space="preserve">De cursussen en workshops worden gegeven vanuit de E.E.N.® visie. Deze visie houdt in dat je leert om lichaam, geest en ziel weer in balans te brengen. </w:t>
      </w:r>
      <w:r w:rsidRPr="004949E8">
        <w:rPr>
          <w:rFonts w:cstheme="minorHAnsi"/>
          <w:sz w:val="20"/>
          <w:szCs w:val="20"/>
        </w:rPr>
        <w:t>Door inzicht en bewustwording</w:t>
      </w:r>
      <w:r w:rsidR="004949E8" w:rsidRPr="004949E8">
        <w:rPr>
          <w:rFonts w:cstheme="minorHAnsi"/>
          <w:sz w:val="20"/>
          <w:szCs w:val="20"/>
        </w:rPr>
        <w:t xml:space="preserve"> te krijgen</w:t>
      </w:r>
      <w:r w:rsidRPr="004949E8">
        <w:rPr>
          <w:rFonts w:cstheme="minorHAnsi"/>
          <w:sz w:val="20"/>
          <w:szCs w:val="20"/>
        </w:rPr>
        <w:t xml:space="preserve"> in jezelf en wat er in jou</w:t>
      </w:r>
      <w:r w:rsidR="004949E8" w:rsidRPr="004949E8">
        <w:rPr>
          <w:rFonts w:cstheme="minorHAnsi"/>
          <w:sz w:val="20"/>
          <w:szCs w:val="20"/>
        </w:rPr>
        <w:t>w</w:t>
      </w:r>
      <w:r w:rsidRPr="004949E8">
        <w:rPr>
          <w:rFonts w:cstheme="minorHAnsi"/>
          <w:sz w:val="20"/>
          <w:szCs w:val="20"/>
        </w:rPr>
        <w:t xml:space="preserve"> leven</w:t>
      </w:r>
      <w:r w:rsidR="004949E8" w:rsidRPr="004949E8">
        <w:rPr>
          <w:rFonts w:cstheme="minorHAnsi"/>
          <w:sz w:val="20"/>
          <w:szCs w:val="20"/>
        </w:rPr>
        <w:t xml:space="preserve"> speelt, </w:t>
      </w:r>
      <w:r w:rsidRPr="004949E8">
        <w:rPr>
          <w:rFonts w:cstheme="minorHAnsi"/>
          <w:sz w:val="20"/>
          <w:szCs w:val="20"/>
        </w:rPr>
        <w:t xml:space="preserve">kun je anders in het leven </w:t>
      </w:r>
      <w:r w:rsidR="004949E8" w:rsidRPr="004949E8">
        <w:rPr>
          <w:rFonts w:cstheme="minorHAnsi"/>
          <w:sz w:val="20"/>
          <w:szCs w:val="20"/>
        </w:rPr>
        <w:t xml:space="preserve">gaan </w:t>
      </w:r>
      <w:r w:rsidRPr="004949E8">
        <w:rPr>
          <w:rFonts w:cstheme="minorHAnsi"/>
          <w:sz w:val="20"/>
          <w:szCs w:val="20"/>
        </w:rPr>
        <w:t>staan</w:t>
      </w:r>
      <w:r w:rsidRPr="005A7939">
        <w:rPr>
          <w:rFonts w:cstheme="minorHAnsi"/>
          <w:sz w:val="20"/>
          <w:szCs w:val="20"/>
        </w:rPr>
        <w:t xml:space="preserve">. De cursussen dragen bij aan een </w:t>
      </w:r>
      <w:r w:rsidR="006F26F4" w:rsidRPr="005A7939">
        <w:rPr>
          <w:rFonts w:cstheme="minorHAnsi"/>
          <w:sz w:val="20"/>
          <w:szCs w:val="20"/>
        </w:rPr>
        <w:t>persoonlijke</w:t>
      </w:r>
      <w:r w:rsidRPr="005A7939">
        <w:rPr>
          <w:rFonts w:cstheme="minorHAnsi"/>
          <w:sz w:val="20"/>
          <w:szCs w:val="20"/>
        </w:rPr>
        <w:t xml:space="preserve"> ontwikkeling</w:t>
      </w:r>
      <w:r w:rsidR="006D7517">
        <w:rPr>
          <w:rFonts w:cstheme="minorHAnsi"/>
          <w:sz w:val="20"/>
          <w:szCs w:val="20"/>
        </w:rPr>
        <w:t xml:space="preserve"> en bewustwording</w:t>
      </w:r>
      <w:r w:rsidRPr="005A7939">
        <w:rPr>
          <w:rFonts w:cstheme="minorHAnsi"/>
          <w:sz w:val="20"/>
          <w:szCs w:val="20"/>
        </w:rPr>
        <w:t>.</w:t>
      </w:r>
    </w:p>
    <w:p w14:paraId="4BA1D049" w14:textId="0DDE9500" w:rsidR="0073422A" w:rsidRPr="005A7939" w:rsidRDefault="0073422A" w:rsidP="00776401">
      <w:pPr>
        <w:spacing w:after="0" w:line="240" w:lineRule="auto"/>
        <w:rPr>
          <w:rFonts w:cstheme="minorHAnsi"/>
          <w:sz w:val="20"/>
          <w:szCs w:val="20"/>
        </w:rPr>
      </w:pPr>
      <w:r w:rsidRPr="005A7939">
        <w:rPr>
          <w:rFonts w:cstheme="minorHAnsi"/>
          <w:sz w:val="20"/>
          <w:szCs w:val="20"/>
        </w:rPr>
        <w:t xml:space="preserve">Vanuit de E.E.N.® Educatie bekijken we fysieke en mentale klachten vanuit 3 geneeskundige systemen. </w:t>
      </w:r>
      <w:r w:rsidR="00776401">
        <w:rPr>
          <w:rFonts w:cstheme="minorHAnsi"/>
          <w:sz w:val="20"/>
          <w:szCs w:val="20"/>
        </w:rPr>
        <w:t>N</w:t>
      </w:r>
      <w:r w:rsidR="004949E8">
        <w:rPr>
          <w:rFonts w:cstheme="minorHAnsi"/>
          <w:sz w:val="20"/>
          <w:szCs w:val="20"/>
        </w:rPr>
        <w:t>amelijk</w:t>
      </w:r>
      <w:r w:rsidR="00530CBD">
        <w:rPr>
          <w:rFonts w:cstheme="minorHAnsi"/>
          <w:sz w:val="20"/>
          <w:szCs w:val="20"/>
        </w:rPr>
        <w:t>:</w:t>
      </w:r>
    </w:p>
    <w:p w14:paraId="0112C732" w14:textId="77399A3F" w:rsidR="0073422A" w:rsidRPr="00530CBD" w:rsidRDefault="0073422A" w:rsidP="0077640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30CBD">
        <w:rPr>
          <w:rFonts w:cstheme="minorHAnsi"/>
          <w:sz w:val="20"/>
          <w:szCs w:val="20"/>
        </w:rPr>
        <w:t>De Oosterse geneeskunde; het chakrasysteem o.a. gericht op denken en gedachten</w:t>
      </w:r>
    </w:p>
    <w:p w14:paraId="0687A85E" w14:textId="0B4192AC" w:rsidR="0073422A" w:rsidRPr="00530CBD" w:rsidRDefault="0073422A" w:rsidP="0077640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30CBD">
        <w:rPr>
          <w:rFonts w:cstheme="minorHAnsi"/>
          <w:sz w:val="20"/>
          <w:szCs w:val="20"/>
        </w:rPr>
        <w:t>De Chinese geneeskunde; energetische en emotionele blokkades gericht op het meridiaan systeem.</w:t>
      </w:r>
    </w:p>
    <w:p w14:paraId="1D52E40F" w14:textId="047BBA22" w:rsidR="0073422A" w:rsidRPr="00530CBD" w:rsidRDefault="0073422A" w:rsidP="00776401">
      <w:pPr>
        <w:pStyle w:val="Lijstaline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30CBD">
        <w:rPr>
          <w:rFonts w:cstheme="minorHAnsi"/>
          <w:sz w:val="20"/>
          <w:szCs w:val="20"/>
        </w:rPr>
        <w:t>De Westerse (natuur)geneeskunde; klachten en ziekten gericht op het fysieke lichaam.</w:t>
      </w:r>
    </w:p>
    <w:p w14:paraId="1003D8FC" w14:textId="2FAB2A42" w:rsidR="0073422A" w:rsidRDefault="0073422A" w:rsidP="0073422A">
      <w:pPr>
        <w:spacing w:line="240" w:lineRule="auto"/>
        <w:rPr>
          <w:rFonts w:cstheme="minorHAnsi"/>
          <w:sz w:val="20"/>
          <w:szCs w:val="20"/>
        </w:rPr>
      </w:pPr>
      <w:r w:rsidRPr="005A7939">
        <w:rPr>
          <w:rFonts w:cstheme="minorHAnsi"/>
          <w:sz w:val="20"/>
          <w:szCs w:val="20"/>
        </w:rPr>
        <w:t>Verstoringen kun je opsporen door te meten op deze 3 systemen. Wanneer de diagnose is gestel</w:t>
      </w:r>
      <w:r w:rsidRPr="00530CBD">
        <w:rPr>
          <w:rFonts w:cstheme="minorHAnsi"/>
          <w:sz w:val="20"/>
          <w:szCs w:val="20"/>
        </w:rPr>
        <w:t>d</w:t>
      </w:r>
      <w:r w:rsidR="00F56782" w:rsidRPr="00530CBD">
        <w:rPr>
          <w:rFonts w:cstheme="minorHAnsi"/>
          <w:sz w:val="20"/>
          <w:szCs w:val="20"/>
        </w:rPr>
        <w:t>,</w:t>
      </w:r>
      <w:r w:rsidR="00F56782">
        <w:rPr>
          <w:rFonts w:cstheme="minorHAnsi"/>
          <w:sz w:val="20"/>
          <w:szCs w:val="20"/>
        </w:rPr>
        <w:t xml:space="preserve"> </w:t>
      </w:r>
      <w:r w:rsidRPr="005A7939">
        <w:rPr>
          <w:rFonts w:cstheme="minorHAnsi"/>
          <w:sz w:val="20"/>
          <w:szCs w:val="20"/>
        </w:rPr>
        <w:t xml:space="preserve">wordt er gebruik gemaakt van Fytotherapie en Bachbloesemtherapie. Ook energetische behandelingen zoals, aurabehandeling, </w:t>
      </w:r>
      <w:proofErr w:type="spellStart"/>
      <w:r w:rsidRPr="005A7939">
        <w:rPr>
          <w:rFonts w:cstheme="minorHAnsi"/>
          <w:sz w:val="20"/>
          <w:szCs w:val="20"/>
        </w:rPr>
        <w:t>ankh</w:t>
      </w:r>
      <w:proofErr w:type="spellEnd"/>
      <w:r w:rsidR="006F26F4" w:rsidRPr="005A7939">
        <w:rPr>
          <w:rFonts w:cstheme="minorHAnsi"/>
          <w:sz w:val="20"/>
          <w:szCs w:val="20"/>
        </w:rPr>
        <w:t xml:space="preserve"> </w:t>
      </w:r>
      <w:r w:rsidRPr="005A7939">
        <w:rPr>
          <w:rFonts w:cstheme="minorHAnsi"/>
          <w:sz w:val="20"/>
          <w:szCs w:val="20"/>
        </w:rPr>
        <w:t>behandeling, magnetiseren draagt er toe bij om balans te creëren.</w:t>
      </w:r>
    </w:p>
    <w:p w14:paraId="1277913B" w14:textId="56597113" w:rsidR="00530CBD" w:rsidRDefault="0018087F" w:rsidP="00A03167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De aangeboden lesstof heb ik overgekocht van </w:t>
      </w:r>
      <w:r w:rsidR="006D7517">
        <w:rPr>
          <w:rFonts w:cstheme="minorHAnsi"/>
          <w:sz w:val="20"/>
          <w:szCs w:val="20"/>
        </w:rPr>
        <w:t xml:space="preserve">de E.E.N.® </w:t>
      </w:r>
      <w:r>
        <w:rPr>
          <w:rFonts w:cstheme="minorHAnsi"/>
          <w:sz w:val="20"/>
          <w:szCs w:val="20"/>
        </w:rPr>
        <w:t xml:space="preserve">HBO opleiding van Instituut </w:t>
      </w:r>
      <w:proofErr w:type="spellStart"/>
      <w:r>
        <w:rPr>
          <w:rFonts w:cstheme="minorHAnsi"/>
          <w:sz w:val="20"/>
          <w:szCs w:val="20"/>
        </w:rPr>
        <w:t>E.E.N®</w:t>
      </w:r>
      <w:r w:rsidR="006D751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het overlijden van de oprichtster Mariet van Buuren.</w:t>
      </w:r>
      <w:r w:rsidR="006D7517">
        <w:rPr>
          <w:rFonts w:cstheme="minorHAnsi"/>
          <w:sz w:val="20"/>
          <w:szCs w:val="20"/>
        </w:rPr>
        <w:t xml:space="preserve"> Deze opleiding heeft 20 jaar bestaan.</w:t>
      </w:r>
    </w:p>
    <w:p w14:paraId="78BB4A71" w14:textId="77777777" w:rsidR="00E23580" w:rsidRDefault="005A7939" w:rsidP="00A03167">
      <w:pPr>
        <w:spacing w:line="240" w:lineRule="auto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6D37C2">
        <w:rPr>
          <w:rFonts w:cstheme="minorHAnsi"/>
          <w:b/>
          <w:bCs/>
          <w:color w:val="002060"/>
          <w:sz w:val="28"/>
          <w:szCs w:val="28"/>
          <w:u w:val="single"/>
        </w:rPr>
        <w:t>Aanbod cursussen</w:t>
      </w:r>
      <w:r w:rsidR="00E23580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</w:t>
      </w:r>
    </w:p>
    <w:p w14:paraId="47F159BC" w14:textId="6637761E" w:rsidR="00111350" w:rsidRPr="00E23580" w:rsidRDefault="00E23580" w:rsidP="00A03167">
      <w:pPr>
        <w:spacing w:line="240" w:lineRule="auto"/>
        <w:rPr>
          <w:rFonts w:cstheme="minorHAnsi"/>
          <w:color w:val="002060"/>
          <w:sz w:val="28"/>
          <w:szCs w:val="28"/>
        </w:rPr>
      </w:pPr>
      <w:r w:rsidRPr="00E23580">
        <w:rPr>
          <w:rFonts w:cstheme="minorHAnsi"/>
          <w:b/>
          <w:bCs/>
          <w:color w:val="002060"/>
          <w:sz w:val="28"/>
          <w:szCs w:val="28"/>
        </w:rPr>
        <w:t>( alle cursussen en workshops zijn geaccrediteerd door KTNO en GRO</w:t>
      </w:r>
      <w:r>
        <w:rPr>
          <w:rFonts w:cstheme="minorHAnsi"/>
          <w:b/>
          <w:bCs/>
          <w:color w:val="002060"/>
          <w:sz w:val="28"/>
          <w:szCs w:val="28"/>
        </w:rPr>
        <w:t>).</w:t>
      </w:r>
    </w:p>
    <w:p w14:paraId="3C89E3B0" w14:textId="20E0AECE" w:rsidR="005A7939" w:rsidRDefault="004E575B" w:rsidP="0073422A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D01027" w:rsidRPr="00383873">
        <w:rPr>
          <w:rFonts w:cstheme="minorHAnsi"/>
          <w:b/>
          <w:bCs/>
          <w:sz w:val="20"/>
          <w:szCs w:val="20"/>
        </w:rPr>
        <w:t>1.</w:t>
      </w:r>
      <w:r w:rsidR="005A7939" w:rsidRPr="00383873">
        <w:rPr>
          <w:rFonts w:cstheme="minorHAnsi"/>
          <w:b/>
          <w:bCs/>
          <w:sz w:val="20"/>
          <w:szCs w:val="20"/>
        </w:rPr>
        <w:t xml:space="preserve"> Basiscursus Eclectische Energetische Natuurgeneeskunde</w:t>
      </w:r>
      <w:r w:rsidR="00E404B9">
        <w:rPr>
          <w:rFonts w:cstheme="minorHAnsi"/>
          <w:b/>
          <w:bCs/>
          <w:sz w:val="20"/>
          <w:szCs w:val="20"/>
        </w:rPr>
        <w:t>,</w:t>
      </w:r>
      <w:r w:rsidR="005A7939" w:rsidRPr="00383873">
        <w:rPr>
          <w:rFonts w:cstheme="minorHAnsi"/>
          <w:b/>
          <w:bCs/>
          <w:sz w:val="20"/>
          <w:szCs w:val="20"/>
        </w:rPr>
        <w:t xml:space="preserve"> 8 lessen</w:t>
      </w:r>
      <w:r w:rsidR="008E570F">
        <w:rPr>
          <w:rFonts w:cstheme="minorHAnsi"/>
          <w:b/>
          <w:bCs/>
          <w:sz w:val="20"/>
          <w:szCs w:val="20"/>
        </w:rPr>
        <w:t xml:space="preserve"> (8 avonden of 4 dagen)</w:t>
      </w:r>
    </w:p>
    <w:p w14:paraId="3D24CBFF" w14:textId="3EC634AF" w:rsidR="00530CBD" w:rsidRDefault="00530CBD" w:rsidP="0073422A">
      <w:pPr>
        <w:contextualSpacing/>
        <w:rPr>
          <w:rFonts w:cstheme="minorHAnsi"/>
          <w:sz w:val="20"/>
          <w:szCs w:val="20"/>
        </w:rPr>
      </w:pPr>
      <w:r w:rsidRPr="00530CBD">
        <w:rPr>
          <w:rFonts w:cstheme="minorHAnsi"/>
          <w:sz w:val="20"/>
          <w:szCs w:val="20"/>
        </w:rPr>
        <w:t>In deze cursus leer je de basis om jezelf en anderen te kunnen helpen op lichamelijk en geestelijk vlak.</w:t>
      </w:r>
      <w:r>
        <w:rPr>
          <w:rFonts w:cstheme="minorHAnsi"/>
          <w:sz w:val="20"/>
          <w:szCs w:val="20"/>
        </w:rPr>
        <w:t xml:space="preserve"> </w:t>
      </w:r>
    </w:p>
    <w:p w14:paraId="1FCC67BE" w14:textId="4130A9A2" w:rsidR="00D613BC" w:rsidRDefault="002142DA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</w:t>
      </w:r>
      <w:r w:rsidR="00530CBD">
        <w:rPr>
          <w:rFonts w:cstheme="minorHAnsi"/>
          <w:sz w:val="20"/>
          <w:szCs w:val="20"/>
        </w:rPr>
        <w:t xml:space="preserve"> cursus</w:t>
      </w:r>
      <w:r>
        <w:rPr>
          <w:rFonts w:cstheme="minorHAnsi"/>
          <w:sz w:val="20"/>
          <w:szCs w:val="20"/>
        </w:rPr>
        <w:t xml:space="preserve"> omvat de leer van de</w:t>
      </w:r>
      <w:r w:rsidR="00D01027">
        <w:rPr>
          <w:rFonts w:cstheme="minorHAnsi"/>
          <w:sz w:val="20"/>
          <w:szCs w:val="20"/>
        </w:rPr>
        <w:t xml:space="preserve"> </w:t>
      </w:r>
      <w:r w:rsidR="00E404B9">
        <w:rPr>
          <w:rFonts w:cstheme="minorHAnsi"/>
          <w:sz w:val="20"/>
          <w:szCs w:val="20"/>
        </w:rPr>
        <w:t xml:space="preserve">3 geneeskundige systemen zoals hierboven genoemd. Je leert </w:t>
      </w:r>
      <w:r w:rsidR="007E08A5">
        <w:rPr>
          <w:rFonts w:cstheme="minorHAnsi"/>
          <w:sz w:val="20"/>
          <w:szCs w:val="20"/>
        </w:rPr>
        <w:t>hoe je kunt meten</w:t>
      </w:r>
      <w:r w:rsidR="00E404B9">
        <w:rPr>
          <w:rFonts w:cstheme="minorHAnsi"/>
          <w:sz w:val="20"/>
          <w:szCs w:val="20"/>
        </w:rPr>
        <w:t xml:space="preserve"> of er een verstoring zit in chakra’s, energievelden of het </w:t>
      </w:r>
      <w:r w:rsidR="00E404B9" w:rsidRPr="00530CBD">
        <w:rPr>
          <w:rFonts w:cstheme="minorHAnsi"/>
          <w:sz w:val="20"/>
          <w:szCs w:val="20"/>
        </w:rPr>
        <w:t>fysiek lichaam</w:t>
      </w:r>
      <w:r w:rsidR="00F56782" w:rsidRPr="00530CBD">
        <w:rPr>
          <w:rFonts w:cstheme="minorHAnsi"/>
          <w:sz w:val="20"/>
          <w:szCs w:val="20"/>
        </w:rPr>
        <w:t xml:space="preserve"> van mens </w:t>
      </w:r>
      <w:r w:rsidR="00530CBD" w:rsidRPr="00530CBD">
        <w:rPr>
          <w:rFonts w:cstheme="minorHAnsi"/>
          <w:sz w:val="20"/>
          <w:szCs w:val="20"/>
        </w:rPr>
        <w:t>en</w:t>
      </w:r>
      <w:r w:rsidR="00F56782" w:rsidRPr="00530CBD">
        <w:rPr>
          <w:rFonts w:cstheme="minorHAnsi"/>
          <w:sz w:val="20"/>
          <w:szCs w:val="20"/>
        </w:rPr>
        <w:t xml:space="preserve"> dier</w:t>
      </w:r>
      <w:r w:rsidR="00E404B9" w:rsidRPr="00530CBD">
        <w:rPr>
          <w:rFonts w:cstheme="minorHAnsi"/>
          <w:sz w:val="20"/>
          <w:szCs w:val="20"/>
        </w:rPr>
        <w:t xml:space="preserve">. </w:t>
      </w:r>
      <w:r w:rsidR="00821BBD" w:rsidRPr="00530CBD">
        <w:rPr>
          <w:rFonts w:cstheme="minorHAnsi"/>
          <w:sz w:val="20"/>
          <w:szCs w:val="20"/>
        </w:rPr>
        <w:t xml:space="preserve"> Tevens leer je</w:t>
      </w:r>
      <w:r w:rsidR="00821BBD">
        <w:rPr>
          <w:rFonts w:cstheme="minorHAnsi"/>
          <w:sz w:val="20"/>
          <w:szCs w:val="20"/>
        </w:rPr>
        <w:t xml:space="preserve"> </w:t>
      </w:r>
      <w:r w:rsidR="00E404B9">
        <w:rPr>
          <w:rFonts w:cstheme="minorHAnsi"/>
          <w:sz w:val="20"/>
          <w:szCs w:val="20"/>
        </w:rPr>
        <w:t>hoe je de</w:t>
      </w:r>
      <w:r w:rsidR="00530CBD">
        <w:rPr>
          <w:rFonts w:cstheme="minorHAnsi"/>
          <w:sz w:val="20"/>
          <w:szCs w:val="20"/>
        </w:rPr>
        <w:t xml:space="preserve"> verstoring</w:t>
      </w:r>
      <w:r w:rsidR="00E404B9">
        <w:rPr>
          <w:rFonts w:cstheme="minorHAnsi"/>
          <w:sz w:val="20"/>
          <w:szCs w:val="20"/>
        </w:rPr>
        <w:t xml:space="preserve"> kunt oplossen</w:t>
      </w:r>
      <w:r w:rsidR="008263D6">
        <w:rPr>
          <w:rFonts w:cstheme="minorHAnsi"/>
          <w:sz w:val="20"/>
          <w:szCs w:val="20"/>
        </w:rPr>
        <w:t xml:space="preserve"> en waar de oorzaak ligt.</w:t>
      </w:r>
    </w:p>
    <w:p w14:paraId="14A97922" w14:textId="4B4D9842" w:rsidR="008263D6" w:rsidRDefault="008263D6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verder </w:t>
      </w:r>
      <w:r w:rsidR="00530CBD">
        <w:rPr>
          <w:rFonts w:cstheme="minorHAnsi"/>
          <w:sz w:val="20"/>
          <w:szCs w:val="20"/>
        </w:rPr>
        <w:t xml:space="preserve">o.a. </w:t>
      </w:r>
      <w:r>
        <w:rPr>
          <w:rFonts w:cstheme="minorHAnsi"/>
          <w:sz w:val="20"/>
          <w:szCs w:val="20"/>
        </w:rPr>
        <w:t xml:space="preserve">aan de orde komen zijn: </w:t>
      </w:r>
      <w:r w:rsidR="002D08A7">
        <w:rPr>
          <w:rFonts w:cstheme="minorHAnsi"/>
          <w:sz w:val="20"/>
          <w:szCs w:val="20"/>
        </w:rPr>
        <w:t>betekenis van klachten, vergeving, numerologie.</w:t>
      </w:r>
    </w:p>
    <w:p w14:paraId="3BA566A7" w14:textId="77777777" w:rsidR="00E404B9" w:rsidRDefault="00E404B9" w:rsidP="0073422A">
      <w:pPr>
        <w:contextualSpacing/>
        <w:rPr>
          <w:rFonts w:cstheme="minorHAnsi"/>
          <w:sz w:val="20"/>
          <w:szCs w:val="20"/>
        </w:rPr>
      </w:pPr>
    </w:p>
    <w:p w14:paraId="5720C10D" w14:textId="3BF1CA7D" w:rsidR="00D613BC" w:rsidRDefault="004E575B" w:rsidP="0073422A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4C7649">
        <w:rPr>
          <w:rFonts w:cstheme="minorHAnsi"/>
          <w:b/>
          <w:bCs/>
          <w:sz w:val="20"/>
          <w:szCs w:val="20"/>
        </w:rPr>
        <w:t>2</w:t>
      </w:r>
      <w:r w:rsidR="00C33C19" w:rsidRPr="00C32FA4">
        <w:rPr>
          <w:rFonts w:cstheme="minorHAnsi"/>
          <w:b/>
          <w:bCs/>
          <w:sz w:val="20"/>
          <w:szCs w:val="20"/>
        </w:rPr>
        <w:t xml:space="preserve">.Vitaminen, mineralen, </w:t>
      </w:r>
      <w:proofErr w:type="spellStart"/>
      <w:r w:rsidR="00C33C19" w:rsidRPr="00C32FA4">
        <w:rPr>
          <w:rFonts w:cstheme="minorHAnsi"/>
          <w:b/>
          <w:bCs/>
          <w:sz w:val="20"/>
          <w:szCs w:val="20"/>
        </w:rPr>
        <w:t>celzouten</w:t>
      </w:r>
      <w:proofErr w:type="spellEnd"/>
      <w:r w:rsidR="00E404B9">
        <w:rPr>
          <w:rFonts w:cstheme="minorHAnsi"/>
          <w:b/>
          <w:bCs/>
          <w:sz w:val="20"/>
          <w:szCs w:val="20"/>
        </w:rPr>
        <w:t xml:space="preserve">, </w:t>
      </w:r>
      <w:r w:rsidR="008263D6">
        <w:rPr>
          <w:rFonts w:cstheme="minorHAnsi"/>
          <w:b/>
          <w:bCs/>
          <w:sz w:val="20"/>
          <w:szCs w:val="20"/>
        </w:rPr>
        <w:t>6</w:t>
      </w:r>
      <w:r w:rsidR="00E404B9">
        <w:rPr>
          <w:rFonts w:cstheme="minorHAnsi"/>
          <w:b/>
          <w:bCs/>
          <w:sz w:val="20"/>
          <w:szCs w:val="20"/>
        </w:rPr>
        <w:t xml:space="preserve"> lessen</w:t>
      </w:r>
      <w:r w:rsidR="008E570F">
        <w:rPr>
          <w:rFonts w:cstheme="minorHAnsi"/>
          <w:b/>
          <w:bCs/>
          <w:sz w:val="20"/>
          <w:szCs w:val="20"/>
        </w:rPr>
        <w:t xml:space="preserve"> (6 avonden of 3 dagen)</w:t>
      </w:r>
    </w:p>
    <w:p w14:paraId="20EA197F" w14:textId="76D43262" w:rsidR="00273613" w:rsidRDefault="007A069A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Tijdens deze lessen komen de vitaminen, mineralen en spoorelementen aan bod en leer je uit</w:t>
      </w:r>
      <w:r w:rsidR="008E570F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esten waar een tekort aan is. </w:t>
      </w:r>
    </w:p>
    <w:p w14:paraId="258CEE95" w14:textId="77777777" w:rsidR="005B1F43" w:rsidRDefault="007A069A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</w:t>
      </w:r>
      <w:r w:rsidR="005330BB">
        <w:rPr>
          <w:rFonts w:cstheme="minorHAnsi"/>
          <w:sz w:val="20"/>
          <w:szCs w:val="20"/>
        </w:rPr>
        <w:t xml:space="preserve">o.a. </w:t>
      </w:r>
      <w:r>
        <w:rPr>
          <w:rFonts w:cstheme="minorHAnsi"/>
          <w:sz w:val="20"/>
          <w:szCs w:val="20"/>
        </w:rPr>
        <w:t xml:space="preserve">aan de orde komen zijn: </w:t>
      </w:r>
      <w:proofErr w:type="spellStart"/>
      <w:r>
        <w:rPr>
          <w:rFonts w:cstheme="minorHAnsi"/>
          <w:sz w:val="20"/>
          <w:szCs w:val="20"/>
        </w:rPr>
        <w:t>sch</w:t>
      </w:r>
      <w:r w:rsidR="005515C7">
        <w:rPr>
          <w:rFonts w:cstheme="minorHAnsi"/>
          <w:sz w:val="20"/>
          <w:szCs w:val="20"/>
        </w:rPr>
        <w:t>ü</w:t>
      </w:r>
      <w:r>
        <w:rPr>
          <w:rFonts w:cstheme="minorHAnsi"/>
          <w:sz w:val="20"/>
          <w:szCs w:val="20"/>
        </w:rPr>
        <w:t>ssler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celzouten</w:t>
      </w:r>
      <w:proofErr w:type="spellEnd"/>
      <w:r>
        <w:rPr>
          <w:rFonts w:cstheme="minorHAnsi"/>
          <w:sz w:val="20"/>
          <w:szCs w:val="20"/>
        </w:rPr>
        <w:t xml:space="preserve">, gelaatskenmerken bij </w:t>
      </w:r>
      <w:r w:rsidRPr="005330BB">
        <w:rPr>
          <w:rFonts w:cstheme="minorHAnsi"/>
          <w:sz w:val="20"/>
          <w:szCs w:val="20"/>
        </w:rPr>
        <w:t xml:space="preserve">een </w:t>
      </w:r>
      <w:proofErr w:type="spellStart"/>
      <w:r w:rsidRPr="005330BB">
        <w:rPr>
          <w:rFonts w:cstheme="minorHAnsi"/>
          <w:sz w:val="20"/>
          <w:szCs w:val="20"/>
        </w:rPr>
        <w:t>celzout</w:t>
      </w:r>
      <w:proofErr w:type="spellEnd"/>
      <w:r w:rsidR="005330BB" w:rsidRPr="005330BB">
        <w:rPr>
          <w:rFonts w:cstheme="minorHAnsi"/>
          <w:sz w:val="20"/>
          <w:szCs w:val="20"/>
        </w:rPr>
        <w:t xml:space="preserve"> </w:t>
      </w:r>
      <w:r w:rsidR="001C4E4E" w:rsidRPr="005330BB">
        <w:rPr>
          <w:rFonts w:cstheme="minorHAnsi"/>
          <w:sz w:val="20"/>
          <w:szCs w:val="20"/>
        </w:rPr>
        <w:t>t</w:t>
      </w:r>
      <w:r w:rsidRPr="005330BB">
        <w:rPr>
          <w:rFonts w:cstheme="minorHAnsi"/>
          <w:sz w:val="20"/>
          <w:szCs w:val="20"/>
        </w:rPr>
        <w:t>ekort,</w:t>
      </w:r>
      <w:r>
        <w:rPr>
          <w:rFonts w:cstheme="minorHAnsi"/>
          <w:sz w:val="20"/>
          <w:szCs w:val="20"/>
        </w:rPr>
        <w:t xml:space="preserve"> </w:t>
      </w:r>
      <w:r w:rsidR="00473F55">
        <w:rPr>
          <w:rFonts w:cstheme="minorHAnsi"/>
          <w:sz w:val="20"/>
          <w:szCs w:val="20"/>
        </w:rPr>
        <w:t>voedingsintoleranties</w:t>
      </w:r>
      <w:r w:rsidR="005330BB">
        <w:rPr>
          <w:rFonts w:cstheme="minorHAnsi"/>
          <w:sz w:val="20"/>
          <w:szCs w:val="20"/>
        </w:rPr>
        <w:t>.</w:t>
      </w:r>
      <w:r w:rsidR="00473F55">
        <w:rPr>
          <w:rFonts w:cstheme="minorHAnsi"/>
          <w:sz w:val="20"/>
          <w:szCs w:val="20"/>
        </w:rPr>
        <w:t xml:space="preserve"> </w:t>
      </w:r>
    </w:p>
    <w:p w14:paraId="52A6EB76" w14:textId="77777777" w:rsidR="00364EBD" w:rsidRDefault="00364EBD" w:rsidP="0073422A">
      <w:pPr>
        <w:contextualSpacing/>
        <w:rPr>
          <w:rFonts w:cstheme="minorHAnsi"/>
          <w:b/>
          <w:bCs/>
          <w:sz w:val="20"/>
          <w:szCs w:val="20"/>
        </w:rPr>
      </w:pPr>
    </w:p>
    <w:p w14:paraId="339D8DF8" w14:textId="304AA23A" w:rsidR="00D613BC" w:rsidRPr="00383873" w:rsidRDefault="004E575B" w:rsidP="0073422A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4C7649">
        <w:rPr>
          <w:rFonts w:cstheme="minorHAnsi"/>
          <w:b/>
          <w:bCs/>
          <w:sz w:val="20"/>
          <w:szCs w:val="20"/>
        </w:rPr>
        <w:t>3</w:t>
      </w:r>
      <w:r w:rsidR="00C33C19" w:rsidRPr="00383873">
        <w:rPr>
          <w:rFonts w:cstheme="minorHAnsi"/>
          <w:b/>
          <w:bCs/>
          <w:sz w:val="20"/>
          <w:szCs w:val="20"/>
        </w:rPr>
        <w:t>.</w:t>
      </w:r>
      <w:r w:rsidR="00D613BC" w:rsidRPr="00383873">
        <w:rPr>
          <w:rFonts w:cstheme="minorHAnsi"/>
          <w:b/>
          <w:bCs/>
          <w:sz w:val="20"/>
          <w:szCs w:val="20"/>
        </w:rPr>
        <w:t xml:space="preserve"> Egyptische Natuurgeneeskunde</w:t>
      </w:r>
      <w:r w:rsidR="00250DD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250DD8">
        <w:rPr>
          <w:rFonts w:cstheme="minorHAnsi"/>
          <w:b/>
          <w:bCs/>
          <w:sz w:val="20"/>
          <w:szCs w:val="20"/>
        </w:rPr>
        <w:t>Ankh</w:t>
      </w:r>
      <w:proofErr w:type="spellEnd"/>
      <w:r w:rsidR="00250DD8">
        <w:rPr>
          <w:rFonts w:cstheme="minorHAnsi"/>
          <w:b/>
          <w:bCs/>
          <w:sz w:val="20"/>
          <w:szCs w:val="20"/>
        </w:rPr>
        <w:t xml:space="preserve"> Therapie</w:t>
      </w:r>
      <w:r w:rsidR="00E404B9">
        <w:rPr>
          <w:rFonts w:cstheme="minorHAnsi"/>
          <w:b/>
          <w:bCs/>
          <w:sz w:val="20"/>
          <w:szCs w:val="20"/>
        </w:rPr>
        <w:t>,</w:t>
      </w:r>
      <w:r w:rsidR="00C33C19" w:rsidRPr="00383873">
        <w:rPr>
          <w:rFonts w:cstheme="minorHAnsi"/>
          <w:b/>
          <w:bCs/>
          <w:sz w:val="20"/>
          <w:szCs w:val="20"/>
        </w:rPr>
        <w:t xml:space="preserve"> </w:t>
      </w:r>
      <w:r w:rsidR="005515C7">
        <w:rPr>
          <w:rFonts w:cstheme="minorHAnsi"/>
          <w:b/>
          <w:bCs/>
          <w:sz w:val="20"/>
          <w:szCs w:val="20"/>
        </w:rPr>
        <w:t>6</w:t>
      </w:r>
      <w:r w:rsidR="00C33C19" w:rsidRPr="00383873">
        <w:rPr>
          <w:rFonts w:cstheme="minorHAnsi"/>
          <w:b/>
          <w:bCs/>
          <w:sz w:val="20"/>
          <w:szCs w:val="20"/>
        </w:rPr>
        <w:t xml:space="preserve"> lessen</w:t>
      </w:r>
      <w:r w:rsidR="008E570F">
        <w:rPr>
          <w:rFonts w:cstheme="minorHAnsi"/>
          <w:b/>
          <w:bCs/>
          <w:sz w:val="20"/>
          <w:szCs w:val="20"/>
        </w:rPr>
        <w:t xml:space="preserve"> (6 avonden of 3 dagen)</w:t>
      </w:r>
    </w:p>
    <w:p w14:paraId="02FCD72E" w14:textId="77ACAB8E" w:rsidR="00273613" w:rsidRDefault="004E575B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Tijdens</w:t>
      </w:r>
      <w:r w:rsidR="00C33C19">
        <w:rPr>
          <w:rFonts w:cstheme="minorHAnsi"/>
          <w:sz w:val="20"/>
          <w:szCs w:val="20"/>
        </w:rPr>
        <w:t xml:space="preserve"> deze lessen leert u werken met de </w:t>
      </w:r>
      <w:proofErr w:type="spellStart"/>
      <w:r w:rsidR="00C33C19">
        <w:rPr>
          <w:rFonts w:cstheme="minorHAnsi"/>
          <w:sz w:val="20"/>
          <w:szCs w:val="20"/>
        </w:rPr>
        <w:t>Ankh</w:t>
      </w:r>
      <w:proofErr w:type="spellEnd"/>
      <w:r w:rsidR="00C33C19">
        <w:rPr>
          <w:rFonts w:cstheme="minorHAnsi"/>
          <w:sz w:val="20"/>
          <w:szCs w:val="20"/>
        </w:rPr>
        <w:t>- en de piramide</w:t>
      </w:r>
      <w:r w:rsidR="00B43D98">
        <w:rPr>
          <w:rFonts w:cstheme="minorHAnsi"/>
          <w:sz w:val="20"/>
          <w:szCs w:val="20"/>
        </w:rPr>
        <w:t xml:space="preserve"> </w:t>
      </w:r>
      <w:r w:rsidR="00C33C19">
        <w:rPr>
          <w:rFonts w:cstheme="minorHAnsi"/>
          <w:sz w:val="20"/>
          <w:szCs w:val="20"/>
        </w:rPr>
        <w:t>energie d</w:t>
      </w:r>
      <w:r w:rsidR="00383873">
        <w:rPr>
          <w:rFonts w:cstheme="minorHAnsi"/>
          <w:sz w:val="20"/>
          <w:szCs w:val="20"/>
        </w:rPr>
        <w:t>.</w:t>
      </w:r>
      <w:r w:rsidR="00C33C19">
        <w:rPr>
          <w:rFonts w:cstheme="minorHAnsi"/>
          <w:sz w:val="20"/>
          <w:szCs w:val="20"/>
        </w:rPr>
        <w:t>m</w:t>
      </w:r>
      <w:r w:rsidR="00383873">
        <w:rPr>
          <w:rFonts w:cstheme="minorHAnsi"/>
          <w:sz w:val="20"/>
          <w:szCs w:val="20"/>
        </w:rPr>
        <w:t>.</w:t>
      </w:r>
      <w:r w:rsidR="00C33C19">
        <w:rPr>
          <w:rFonts w:cstheme="minorHAnsi"/>
          <w:sz w:val="20"/>
          <w:szCs w:val="20"/>
        </w:rPr>
        <w:t>v</w:t>
      </w:r>
      <w:r w:rsidR="00B43D98">
        <w:rPr>
          <w:rFonts w:cstheme="minorHAnsi"/>
          <w:sz w:val="20"/>
          <w:szCs w:val="20"/>
        </w:rPr>
        <w:t>.</w:t>
      </w:r>
      <w:r w:rsidR="00C33C19">
        <w:rPr>
          <w:rFonts w:cstheme="minorHAnsi"/>
          <w:sz w:val="20"/>
          <w:szCs w:val="20"/>
        </w:rPr>
        <w:t xml:space="preserve"> behandeltechnieken. </w:t>
      </w:r>
    </w:p>
    <w:p w14:paraId="04084312" w14:textId="680F773F" w:rsidR="00C33C19" w:rsidRDefault="00C33C19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Thema</w:t>
      </w:r>
      <w:r w:rsidR="00383873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 xml:space="preserve">s </w:t>
      </w:r>
      <w:r w:rsidR="00383873">
        <w:rPr>
          <w:rFonts w:cstheme="minorHAnsi"/>
          <w:sz w:val="20"/>
          <w:szCs w:val="20"/>
        </w:rPr>
        <w:t xml:space="preserve">die verder aan de orde komen zijn: </w:t>
      </w:r>
      <w:r>
        <w:rPr>
          <w:rFonts w:cstheme="minorHAnsi"/>
          <w:sz w:val="20"/>
          <w:szCs w:val="20"/>
        </w:rPr>
        <w:t xml:space="preserve">ontspanningsoefeningen, </w:t>
      </w:r>
      <w:proofErr w:type="spellStart"/>
      <w:r>
        <w:rPr>
          <w:rFonts w:cstheme="minorHAnsi"/>
          <w:sz w:val="20"/>
          <w:szCs w:val="20"/>
        </w:rPr>
        <w:t>geopat</w:t>
      </w:r>
      <w:r w:rsidR="00714A90">
        <w:rPr>
          <w:rFonts w:cstheme="minorHAnsi"/>
          <w:sz w:val="20"/>
          <w:szCs w:val="20"/>
        </w:rPr>
        <w:t>h</w:t>
      </w:r>
      <w:r>
        <w:rPr>
          <w:rFonts w:cstheme="minorHAnsi"/>
          <w:sz w:val="20"/>
          <w:szCs w:val="20"/>
        </w:rPr>
        <w:t>ische</w:t>
      </w:r>
      <w:proofErr w:type="spellEnd"/>
      <w:r>
        <w:rPr>
          <w:rFonts w:cstheme="minorHAnsi"/>
          <w:sz w:val="20"/>
          <w:szCs w:val="20"/>
        </w:rPr>
        <w:t xml:space="preserve"> belasting</w:t>
      </w:r>
      <w:r w:rsidR="00714A90">
        <w:rPr>
          <w:rFonts w:cstheme="minorHAnsi"/>
          <w:sz w:val="20"/>
          <w:szCs w:val="20"/>
        </w:rPr>
        <w:t xml:space="preserve">, </w:t>
      </w:r>
      <w:proofErr w:type="spellStart"/>
      <w:r w:rsidR="00714A90">
        <w:rPr>
          <w:rFonts w:cstheme="minorHAnsi"/>
          <w:sz w:val="20"/>
          <w:szCs w:val="20"/>
        </w:rPr>
        <w:t>psychotoxines</w:t>
      </w:r>
      <w:proofErr w:type="spellEnd"/>
      <w:r w:rsidR="00714A90">
        <w:rPr>
          <w:rFonts w:cstheme="minorHAnsi"/>
          <w:sz w:val="20"/>
          <w:szCs w:val="20"/>
        </w:rPr>
        <w:t xml:space="preserve">, </w:t>
      </w:r>
      <w:proofErr w:type="spellStart"/>
      <w:r w:rsidR="00714A90">
        <w:rPr>
          <w:rFonts w:cstheme="minorHAnsi"/>
          <w:sz w:val="20"/>
          <w:szCs w:val="20"/>
        </w:rPr>
        <w:t>spiegelogie</w:t>
      </w:r>
      <w:proofErr w:type="spellEnd"/>
      <w:r w:rsidR="00714A90">
        <w:rPr>
          <w:rFonts w:cstheme="minorHAnsi"/>
          <w:sz w:val="20"/>
          <w:szCs w:val="20"/>
        </w:rPr>
        <w:t>, en meditatietechnieken.</w:t>
      </w:r>
    </w:p>
    <w:p w14:paraId="002846B3" w14:textId="51A9C347" w:rsidR="00473F55" w:rsidRDefault="00714A90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Verder wordt uitleg gegeven over de </w:t>
      </w:r>
      <w:proofErr w:type="spellStart"/>
      <w:r>
        <w:rPr>
          <w:rFonts w:cstheme="minorHAnsi"/>
          <w:sz w:val="20"/>
          <w:szCs w:val="20"/>
        </w:rPr>
        <w:t>E.E.N.®</w:t>
      </w:r>
      <w:r w:rsidRPr="005B1F43">
        <w:rPr>
          <w:rFonts w:cstheme="minorHAnsi"/>
          <w:sz w:val="20"/>
          <w:szCs w:val="20"/>
        </w:rPr>
        <w:t>energetica</w:t>
      </w:r>
      <w:proofErr w:type="spellEnd"/>
      <w:r w:rsidRPr="005B1F43">
        <w:rPr>
          <w:rFonts w:cstheme="minorHAnsi"/>
          <w:sz w:val="20"/>
          <w:szCs w:val="20"/>
        </w:rPr>
        <w:t xml:space="preserve"> en ga je ervaren wat deze voor je doen.</w:t>
      </w:r>
    </w:p>
    <w:p w14:paraId="209CD1E9" w14:textId="77777777" w:rsidR="00364EBD" w:rsidRDefault="00364EBD" w:rsidP="0073422A">
      <w:pPr>
        <w:contextualSpacing/>
        <w:rPr>
          <w:rFonts w:cstheme="minorHAnsi"/>
          <w:sz w:val="20"/>
          <w:szCs w:val="20"/>
        </w:rPr>
      </w:pPr>
    </w:p>
    <w:p w14:paraId="5F5B5D9E" w14:textId="77777777" w:rsidR="00364EBD" w:rsidRDefault="00364EBD" w:rsidP="0073422A">
      <w:pPr>
        <w:contextualSpacing/>
        <w:rPr>
          <w:rFonts w:cstheme="minorHAnsi"/>
          <w:sz w:val="20"/>
          <w:szCs w:val="20"/>
        </w:rPr>
      </w:pPr>
    </w:p>
    <w:p w14:paraId="2A95D997" w14:textId="77777777" w:rsidR="00E23580" w:rsidRDefault="00E23580" w:rsidP="0073422A">
      <w:pPr>
        <w:contextualSpacing/>
        <w:rPr>
          <w:rFonts w:cstheme="minorHAnsi"/>
          <w:b/>
          <w:bCs/>
          <w:sz w:val="20"/>
          <w:szCs w:val="20"/>
        </w:rPr>
      </w:pPr>
    </w:p>
    <w:p w14:paraId="7C39CB90" w14:textId="4423C052" w:rsidR="00D613BC" w:rsidRPr="00473F55" w:rsidRDefault="004E575B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4C7649">
        <w:rPr>
          <w:rFonts w:cstheme="minorHAnsi"/>
          <w:b/>
          <w:bCs/>
          <w:sz w:val="20"/>
          <w:szCs w:val="20"/>
        </w:rPr>
        <w:t>4</w:t>
      </w:r>
      <w:r w:rsidR="00714A90" w:rsidRPr="00383873">
        <w:rPr>
          <w:rFonts w:cstheme="minorHAnsi"/>
          <w:b/>
          <w:bCs/>
          <w:sz w:val="20"/>
          <w:szCs w:val="20"/>
        </w:rPr>
        <w:t xml:space="preserve">. </w:t>
      </w:r>
      <w:r w:rsidR="00D613BC" w:rsidRPr="00383873">
        <w:rPr>
          <w:rFonts w:cstheme="minorHAnsi"/>
          <w:b/>
          <w:bCs/>
          <w:sz w:val="20"/>
          <w:szCs w:val="20"/>
        </w:rPr>
        <w:t>Psycho</w:t>
      </w:r>
      <w:r w:rsidR="00714A90" w:rsidRPr="00383873">
        <w:rPr>
          <w:rFonts w:cstheme="minorHAnsi"/>
          <w:b/>
          <w:bCs/>
          <w:sz w:val="20"/>
          <w:szCs w:val="20"/>
        </w:rPr>
        <w:t>pathologie van de levensloop met de Bach Bloesems</w:t>
      </w:r>
      <w:r w:rsidR="00E404B9">
        <w:rPr>
          <w:rFonts w:cstheme="minorHAnsi"/>
          <w:b/>
          <w:bCs/>
          <w:sz w:val="20"/>
          <w:szCs w:val="20"/>
        </w:rPr>
        <w:t xml:space="preserve">, </w:t>
      </w:r>
      <w:r w:rsidR="005515C7">
        <w:rPr>
          <w:rFonts w:cstheme="minorHAnsi"/>
          <w:b/>
          <w:bCs/>
          <w:sz w:val="20"/>
          <w:szCs w:val="20"/>
        </w:rPr>
        <w:t>6</w:t>
      </w:r>
      <w:r w:rsidR="00383873" w:rsidRPr="00383873">
        <w:rPr>
          <w:rFonts w:cstheme="minorHAnsi"/>
          <w:b/>
          <w:bCs/>
          <w:sz w:val="20"/>
          <w:szCs w:val="20"/>
        </w:rPr>
        <w:t xml:space="preserve"> lessen</w:t>
      </w:r>
      <w:r w:rsidR="008E570F">
        <w:rPr>
          <w:rFonts w:cstheme="minorHAnsi"/>
          <w:b/>
          <w:bCs/>
          <w:sz w:val="20"/>
          <w:szCs w:val="20"/>
        </w:rPr>
        <w:t xml:space="preserve"> (6 avonden of 3 dagen)</w:t>
      </w:r>
    </w:p>
    <w:p w14:paraId="451EF454" w14:textId="2EDE94AA" w:rsidR="00273613" w:rsidRDefault="00383873" w:rsidP="0073422A">
      <w:pPr>
        <w:contextualSpacing/>
        <w:rPr>
          <w:rFonts w:cstheme="minorHAnsi"/>
          <w:sz w:val="20"/>
          <w:szCs w:val="20"/>
        </w:rPr>
      </w:pPr>
      <w:r w:rsidRPr="0072516A">
        <w:rPr>
          <w:rFonts w:cstheme="minorHAnsi"/>
          <w:sz w:val="20"/>
          <w:szCs w:val="20"/>
        </w:rPr>
        <w:t xml:space="preserve">Tijdens deze lessen worden de </w:t>
      </w:r>
      <w:proofErr w:type="spellStart"/>
      <w:r w:rsidRPr="0072516A">
        <w:rPr>
          <w:rFonts w:cstheme="minorHAnsi"/>
          <w:sz w:val="20"/>
          <w:szCs w:val="20"/>
        </w:rPr>
        <w:t>bachbloesemremedies</w:t>
      </w:r>
      <w:proofErr w:type="spellEnd"/>
      <w:r w:rsidRPr="0072516A">
        <w:rPr>
          <w:rFonts w:cstheme="minorHAnsi"/>
          <w:sz w:val="20"/>
          <w:szCs w:val="20"/>
        </w:rPr>
        <w:t xml:space="preserve"> als ondersteuning tijdens de levensloop</w:t>
      </w:r>
      <w:r w:rsidR="007369E6">
        <w:rPr>
          <w:rFonts w:cstheme="minorHAnsi"/>
          <w:sz w:val="20"/>
          <w:szCs w:val="20"/>
        </w:rPr>
        <w:t xml:space="preserve"> van de mens</w:t>
      </w:r>
      <w:r w:rsidRPr="0072516A">
        <w:rPr>
          <w:rFonts w:cstheme="minorHAnsi"/>
          <w:sz w:val="20"/>
          <w:szCs w:val="20"/>
        </w:rPr>
        <w:t xml:space="preserve"> ingezet.</w:t>
      </w:r>
      <w:r>
        <w:rPr>
          <w:rFonts w:cstheme="minorHAnsi"/>
          <w:sz w:val="20"/>
          <w:szCs w:val="20"/>
        </w:rPr>
        <w:t xml:space="preserve"> </w:t>
      </w:r>
    </w:p>
    <w:p w14:paraId="3DF197DD" w14:textId="083DA595" w:rsidR="00383873" w:rsidRDefault="00383873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verder aan de orde komen zijn: </w:t>
      </w:r>
      <w:r w:rsidR="00AB385F">
        <w:rPr>
          <w:rFonts w:cstheme="minorHAnsi"/>
          <w:sz w:val="20"/>
          <w:szCs w:val="20"/>
        </w:rPr>
        <w:t xml:space="preserve">de werking van de 39 </w:t>
      </w:r>
      <w:proofErr w:type="spellStart"/>
      <w:r w:rsidR="00AB385F">
        <w:rPr>
          <w:rFonts w:cstheme="minorHAnsi"/>
          <w:sz w:val="20"/>
          <w:szCs w:val="20"/>
        </w:rPr>
        <w:t>bachbloesems</w:t>
      </w:r>
      <w:proofErr w:type="spellEnd"/>
      <w:r w:rsidR="00AB385F">
        <w:rPr>
          <w:rFonts w:cstheme="minorHAnsi"/>
          <w:sz w:val="20"/>
          <w:szCs w:val="20"/>
        </w:rPr>
        <w:t xml:space="preserve">, bewustwording door </w:t>
      </w:r>
      <w:proofErr w:type="spellStart"/>
      <w:r w:rsidR="00AB385F">
        <w:rPr>
          <w:rFonts w:cstheme="minorHAnsi"/>
          <w:sz w:val="20"/>
          <w:szCs w:val="20"/>
        </w:rPr>
        <w:t>bachbloesems</w:t>
      </w:r>
      <w:proofErr w:type="spellEnd"/>
      <w:r w:rsidR="00AB385F">
        <w:rPr>
          <w:rFonts w:cstheme="minorHAnsi"/>
          <w:sz w:val="20"/>
          <w:szCs w:val="20"/>
        </w:rPr>
        <w:t xml:space="preserve">, herkennen van verschillende karakter eigenschappen en emoties, de werking van de </w:t>
      </w:r>
      <w:proofErr w:type="spellStart"/>
      <w:r w:rsidR="00AB385F">
        <w:rPr>
          <w:rFonts w:cstheme="minorHAnsi"/>
          <w:sz w:val="20"/>
          <w:szCs w:val="20"/>
        </w:rPr>
        <w:t>bachbloesems</w:t>
      </w:r>
      <w:proofErr w:type="spellEnd"/>
      <w:r w:rsidR="00AB385F">
        <w:rPr>
          <w:rFonts w:cstheme="minorHAnsi"/>
          <w:sz w:val="20"/>
          <w:szCs w:val="20"/>
        </w:rPr>
        <w:t xml:space="preserve"> bij dieren.</w:t>
      </w:r>
    </w:p>
    <w:p w14:paraId="43BDEC6C" w14:textId="6823D27C" w:rsidR="005515C7" w:rsidRDefault="005515C7" w:rsidP="0073422A">
      <w:pPr>
        <w:contextualSpacing/>
        <w:rPr>
          <w:rFonts w:cstheme="minorHAnsi"/>
          <w:sz w:val="20"/>
          <w:szCs w:val="20"/>
        </w:rPr>
      </w:pPr>
    </w:p>
    <w:p w14:paraId="004B453D" w14:textId="77777777" w:rsidR="00E23580" w:rsidRDefault="00E91AFC" w:rsidP="00E23580">
      <w:pPr>
        <w:contextualSpacing/>
        <w:rPr>
          <w:rFonts w:cstheme="minorHAnsi"/>
          <w:b/>
          <w:bCs/>
          <w:sz w:val="20"/>
          <w:szCs w:val="20"/>
        </w:rPr>
      </w:pPr>
      <w:r w:rsidRPr="00E91AFC">
        <w:rPr>
          <w:rFonts w:cstheme="minorHAnsi"/>
          <w:b/>
          <w:bCs/>
          <w:sz w:val="20"/>
          <w:szCs w:val="20"/>
        </w:rPr>
        <w:t>C5. Regressietherapie, 6 lessen (6 avonden of 3 dagen</w:t>
      </w:r>
    </w:p>
    <w:p w14:paraId="0D1D8C7B" w14:textId="5D08ABBF" w:rsidR="00E91AFC" w:rsidRPr="00E91AFC" w:rsidRDefault="00E23580" w:rsidP="0073422A">
      <w:pPr>
        <w:contextualSpacing/>
        <w:rPr>
          <w:rFonts w:cstheme="minorHAnsi"/>
          <w:sz w:val="20"/>
          <w:szCs w:val="20"/>
        </w:rPr>
      </w:pPr>
      <w:r w:rsidRPr="00E23580">
        <w:rPr>
          <w:rFonts w:cstheme="minorHAnsi"/>
          <w:color w:val="202020"/>
          <w:sz w:val="20"/>
          <w:szCs w:val="20"/>
        </w:rPr>
        <w:t>In deze cursus leer je hoe je jezelf en anderen liefdevol kunt ondersteunen in het proces van</w:t>
      </w:r>
      <w:r w:rsidRPr="00E23580">
        <w:rPr>
          <w:rFonts w:cstheme="minorHAnsi"/>
          <w:color w:val="296F87"/>
          <w:sz w:val="20"/>
          <w:szCs w:val="20"/>
        </w:rPr>
        <w:br/>
      </w:r>
      <w:proofErr w:type="spellStart"/>
      <w:r w:rsidRPr="00E23580">
        <w:rPr>
          <w:rFonts w:cstheme="minorHAnsi"/>
          <w:color w:val="202020"/>
          <w:sz w:val="20"/>
          <w:szCs w:val="20"/>
        </w:rPr>
        <w:t>heelwording</w:t>
      </w:r>
      <w:proofErr w:type="spellEnd"/>
      <w:r w:rsidRPr="00E23580">
        <w:rPr>
          <w:rFonts w:cstheme="minorHAnsi"/>
          <w:color w:val="202020"/>
          <w:sz w:val="20"/>
          <w:szCs w:val="20"/>
        </w:rPr>
        <w:t>. Je ontwikkelt je intuïtief vermogen door middel van behandelingen zoals innerlijk</w:t>
      </w:r>
      <w:r w:rsidRPr="00E23580">
        <w:rPr>
          <w:rFonts w:cstheme="minorHAnsi"/>
          <w:color w:val="296F87"/>
          <w:sz w:val="20"/>
          <w:szCs w:val="20"/>
        </w:rPr>
        <w:br/>
      </w:r>
      <w:r w:rsidRPr="00E23580">
        <w:rPr>
          <w:rFonts w:cstheme="minorHAnsi"/>
          <w:color w:val="202020"/>
          <w:sz w:val="20"/>
          <w:szCs w:val="20"/>
        </w:rPr>
        <w:t>kind, energetische koorden, sub</w:t>
      </w:r>
      <w:r>
        <w:rPr>
          <w:rFonts w:cstheme="minorHAnsi"/>
          <w:color w:val="202020"/>
          <w:sz w:val="20"/>
          <w:szCs w:val="20"/>
        </w:rPr>
        <w:t>-</w:t>
      </w:r>
      <w:r w:rsidRPr="00E23580">
        <w:rPr>
          <w:rFonts w:cstheme="minorHAnsi"/>
          <w:color w:val="202020"/>
          <w:sz w:val="20"/>
          <w:szCs w:val="20"/>
        </w:rPr>
        <w:t>persoonlijkheden, familiekarma en reïncarnatieleer.</w:t>
      </w:r>
      <w:r w:rsidRPr="00E23580">
        <w:rPr>
          <w:rFonts w:cstheme="minorHAnsi"/>
          <w:color w:val="296F87"/>
          <w:sz w:val="20"/>
          <w:szCs w:val="20"/>
        </w:rPr>
        <w:br/>
      </w:r>
    </w:p>
    <w:p w14:paraId="414ECFE4" w14:textId="22291A76" w:rsidR="005515C7" w:rsidRPr="004E575B" w:rsidRDefault="004E575B" w:rsidP="0073422A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E91AFC">
        <w:rPr>
          <w:rFonts w:cstheme="minorHAnsi"/>
          <w:b/>
          <w:bCs/>
          <w:sz w:val="20"/>
          <w:szCs w:val="20"/>
        </w:rPr>
        <w:t xml:space="preserve">6 </w:t>
      </w:r>
      <w:r w:rsidR="008E570F" w:rsidRPr="004E575B">
        <w:rPr>
          <w:rFonts w:cstheme="minorHAnsi"/>
          <w:b/>
          <w:bCs/>
          <w:sz w:val="20"/>
          <w:szCs w:val="20"/>
        </w:rPr>
        <w:t>Ademhaling, ademhalingsoefeningen</w:t>
      </w:r>
      <w:r w:rsidR="00E91AFC">
        <w:rPr>
          <w:rFonts w:cstheme="minorHAnsi"/>
          <w:b/>
          <w:bCs/>
          <w:sz w:val="20"/>
          <w:szCs w:val="20"/>
        </w:rPr>
        <w:t>,</w:t>
      </w:r>
      <w:r>
        <w:rPr>
          <w:rFonts w:cstheme="minorHAnsi"/>
          <w:b/>
          <w:bCs/>
          <w:sz w:val="20"/>
          <w:szCs w:val="20"/>
        </w:rPr>
        <w:t xml:space="preserve"> 6 lessen (6 avonden of 3 dagen)</w:t>
      </w:r>
    </w:p>
    <w:p w14:paraId="66BEDB4D" w14:textId="043DDEF9" w:rsidR="005515C7" w:rsidRDefault="004C7649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Tijdens deze lessen </w:t>
      </w:r>
      <w:r w:rsidR="00CA72C4">
        <w:rPr>
          <w:rFonts w:cstheme="minorHAnsi"/>
          <w:sz w:val="20"/>
          <w:szCs w:val="20"/>
        </w:rPr>
        <w:t xml:space="preserve">ligt de aandacht op </w:t>
      </w:r>
      <w:r w:rsidR="006E5449">
        <w:rPr>
          <w:rFonts w:cstheme="minorHAnsi"/>
          <w:sz w:val="20"/>
          <w:szCs w:val="20"/>
        </w:rPr>
        <w:t>efficiënt</w:t>
      </w:r>
      <w:r w:rsidR="00CA72C4">
        <w:rPr>
          <w:rFonts w:cstheme="minorHAnsi"/>
          <w:sz w:val="20"/>
          <w:szCs w:val="20"/>
        </w:rPr>
        <w:t xml:space="preserve"> ademhalen, ontspanningsoefeningen en concentratieoefeningen.</w:t>
      </w:r>
    </w:p>
    <w:p w14:paraId="51CF246E" w14:textId="57FABF7C" w:rsidR="00CA72C4" w:rsidRDefault="00CA72C4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verder aan de orde komen zijn: fysiologie van het ademhalingssysteem, hormonen en hun invloed, </w:t>
      </w:r>
      <w:proofErr w:type="spellStart"/>
      <w:r>
        <w:rPr>
          <w:rFonts w:cstheme="minorHAnsi"/>
          <w:sz w:val="20"/>
          <w:szCs w:val="20"/>
        </w:rPr>
        <w:t>mudra’s</w:t>
      </w:r>
      <w:proofErr w:type="spellEnd"/>
      <w:r>
        <w:rPr>
          <w:rFonts w:cstheme="minorHAnsi"/>
          <w:sz w:val="20"/>
          <w:szCs w:val="20"/>
        </w:rPr>
        <w:t>, inzicht en functie van de zintuigen.</w:t>
      </w:r>
    </w:p>
    <w:p w14:paraId="0E8CF5D6" w14:textId="48A5825B" w:rsidR="005515C7" w:rsidRDefault="005515C7" w:rsidP="0073422A">
      <w:pPr>
        <w:contextualSpacing/>
        <w:rPr>
          <w:rFonts w:cstheme="minorHAnsi"/>
          <w:sz w:val="20"/>
          <w:szCs w:val="20"/>
        </w:rPr>
      </w:pPr>
      <w:bookmarkStart w:id="0" w:name="_Hlk112681096"/>
    </w:p>
    <w:bookmarkEnd w:id="0"/>
    <w:p w14:paraId="571C44B9" w14:textId="3D867CCA" w:rsidR="008E570F" w:rsidRPr="004E575B" w:rsidRDefault="004E575B" w:rsidP="008E570F">
      <w:pPr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E91AFC">
        <w:rPr>
          <w:rFonts w:cstheme="minorHAnsi"/>
          <w:b/>
          <w:bCs/>
          <w:sz w:val="20"/>
          <w:szCs w:val="20"/>
        </w:rPr>
        <w:t>7</w:t>
      </w:r>
      <w:r w:rsidR="004C7649">
        <w:rPr>
          <w:rFonts w:cstheme="minorHAnsi"/>
          <w:b/>
          <w:bCs/>
          <w:sz w:val="20"/>
          <w:szCs w:val="20"/>
        </w:rPr>
        <w:t xml:space="preserve"> </w:t>
      </w:r>
      <w:r w:rsidR="008E570F" w:rsidRPr="004E575B">
        <w:rPr>
          <w:rFonts w:cstheme="minorHAnsi"/>
          <w:b/>
          <w:bCs/>
          <w:sz w:val="20"/>
          <w:szCs w:val="20"/>
        </w:rPr>
        <w:t>Psychosociale thematherapie</w:t>
      </w:r>
      <w:r>
        <w:rPr>
          <w:rFonts w:cstheme="minorHAnsi"/>
          <w:b/>
          <w:bCs/>
          <w:sz w:val="20"/>
          <w:szCs w:val="20"/>
        </w:rPr>
        <w:t>, 6 lessen (6 avonden of 3 dagen)</w:t>
      </w:r>
    </w:p>
    <w:p w14:paraId="6DC855D3" w14:textId="073EFFBD" w:rsidR="005515C7" w:rsidRDefault="00587141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Tijdens deze lessen richten we ons op de levensthema</w:t>
      </w:r>
      <w:r w:rsidR="007D6922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>s</w:t>
      </w:r>
      <w:r w:rsidR="007D6922">
        <w:rPr>
          <w:rFonts w:cstheme="minorHAnsi"/>
          <w:sz w:val="20"/>
          <w:szCs w:val="20"/>
        </w:rPr>
        <w:t xml:space="preserve"> en blokkades hierin. </w:t>
      </w:r>
    </w:p>
    <w:p w14:paraId="16E5A4F1" w14:textId="0F0799B1" w:rsidR="007D6922" w:rsidRDefault="007D6922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verder aan de orde komen </w:t>
      </w:r>
      <w:r w:rsidR="00364EBD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ijn: ontstaan van psychische klachten, </w:t>
      </w:r>
      <w:proofErr w:type="spellStart"/>
      <w:r>
        <w:rPr>
          <w:rFonts w:cstheme="minorHAnsi"/>
          <w:sz w:val="20"/>
          <w:szCs w:val="20"/>
        </w:rPr>
        <w:t>spiegelogie</w:t>
      </w:r>
      <w:proofErr w:type="spellEnd"/>
      <w:r>
        <w:rPr>
          <w:rFonts w:cstheme="minorHAnsi"/>
          <w:sz w:val="20"/>
          <w:szCs w:val="20"/>
        </w:rPr>
        <w:t>, ontstaan en verwerken van emoties.</w:t>
      </w:r>
    </w:p>
    <w:p w14:paraId="7E2ABFE9" w14:textId="65D6F3D0" w:rsidR="00714A90" w:rsidRDefault="00714A90" w:rsidP="0073422A">
      <w:pPr>
        <w:contextualSpacing/>
        <w:rPr>
          <w:rFonts w:cstheme="minorHAnsi"/>
          <w:sz w:val="20"/>
          <w:szCs w:val="20"/>
        </w:rPr>
      </w:pPr>
    </w:p>
    <w:p w14:paraId="4CDA86D7" w14:textId="52918D55" w:rsidR="00D613BC" w:rsidRPr="006D37C2" w:rsidRDefault="00D613BC" w:rsidP="0073422A">
      <w:pPr>
        <w:contextualSpacing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6D37C2">
        <w:rPr>
          <w:rFonts w:cstheme="minorHAnsi"/>
          <w:b/>
          <w:bCs/>
          <w:color w:val="002060"/>
          <w:sz w:val="28"/>
          <w:szCs w:val="28"/>
          <w:u w:val="single"/>
        </w:rPr>
        <w:t>Workshops</w:t>
      </w:r>
    </w:p>
    <w:p w14:paraId="3E359725" w14:textId="77777777" w:rsidR="00E91AFC" w:rsidRDefault="00E91AFC" w:rsidP="0073422A">
      <w:pPr>
        <w:contextualSpacing/>
        <w:rPr>
          <w:rFonts w:cstheme="minorHAnsi"/>
          <w:sz w:val="20"/>
          <w:szCs w:val="20"/>
        </w:rPr>
      </w:pPr>
    </w:p>
    <w:p w14:paraId="615721C5" w14:textId="28F44B26" w:rsidR="00D613BC" w:rsidRDefault="00D613BC" w:rsidP="0073422A">
      <w:pPr>
        <w:contextualSpacing/>
        <w:rPr>
          <w:rFonts w:cstheme="minorHAnsi"/>
          <w:b/>
          <w:bCs/>
          <w:sz w:val="20"/>
          <w:szCs w:val="20"/>
        </w:rPr>
      </w:pPr>
      <w:r w:rsidRPr="004E575B">
        <w:rPr>
          <w:rFonts w:cstheme="minorHAnsi"/>
          <w:b/>
          <w:bCs/>
          <w:sz w:val="20"/>
          <w:szCs w:val="20"/>
        </w:rPr>
        <w:t>Numerologie</w:t>
      </w:r>
      <w:r w:rsidR="00F701FE">
        <w:rPr>
          <w:rFonts w:cstheme="minorHAnsi"/>
          <w:b/>
          <w:bCs/>
          <w:sz w:val="20"/>
          <w:szCs w:val="20"/>
        </w:rPr>
        <w:t xml:space="preserve">, 1 dag </w:t>
      </w:r>
    </w:p>
    <w:p w14:paraId="342AA2C8" w14:textId="0FFA8EEA" w:rsidR="004E575B" w:rsidRDefault="00F701FE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Tijdens deze dag leer je de numerologie uit te werken aan de hand van een geboortedatum. </w:t>
      </w:r>
      <w:r w:rsidR="004C5994">
        <w:rPr>
          <w:rFonts w:cstheme="minorHAnsi"/>
          <w:sz w:val="20"/>
          <w:szCs w:val="20"/>
        </w:rPr>
        <w:t>Dit is de blauwdruk waar je mee ter wereld kwam. Het geeft inzicht in jezelf.</w:t>
      </w:r>
    </w:p>
    <w:p w14:paraId="1A4961D4" w14:textId="5017A680" w:rsidR="004C5994" w:rsidRDefault="004C5994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aan de orde komen: kenmerken van de getallen, van welke bijzondere </w:t>
      </w:r>
      <w:r w:rsidRPr="002F64AF">
        <w:rPr>
          <w:rFonts w:cstheme="minorHAnsi"/>
          <w:sz w:val="20"/>
          <w:szCs w:val="20"/>
        </w:rPr>
        <w:t>da</w:t>
      </w:r>
      <w:r w:rsidR="002F64AF" w:rsidRPr="002F64AF">
        <w:rPr>
          <w:rFonts w:cstheme="minorHAnsi"/>
          <w:sz w:val="20"/>
          <w:szCs w:val="20"/>
        </w:rPr>
        <w:t>t</w:t>
      </w:r>
      <w:r w:rsidR="002F64AF">
        <w:rPr>
          <w:rFonts w:cstheme="minorHAnsi"/>
          <w:sz w:val="20"/>
          <w:szCs w:val="20"/>
        </w:rPr>
        <w:t>um</w:t>
      </w:r>
      <w:r>
        <w:rPr>
          <w:rFonts w:cstheme="minorHAnsi"/>
          <w:sz w:val="20"/>
          <w:szCs w:val="20"/>
        </w:rPr>
        <w:t xml:space="preserve"> kun je ook een numerologie maken, karma en </w:t>
      </w:r>
      <w:proofErr w:type="spellStart"/>
      <w:r>
        <w:rPr>
          <w:rFonts w:cstheme="minorHAnsi"/>
          <w:sz w:val="20"/>
          <w:szCs w:val="20"/>
        </w:rPr>
        <w:t>dharma</w:t>
      </w:r>
      <w:proofErr w:type="spellEnd"/>
      <w:r>
        <w:rPr>
          <w:rFonts w:cstheme="minorHAnsi"/>
          <w:sz w:val="20"/>
          <w:szCs w:val="20"/>
        </w:rPr>
        <w:t xml:space="preserve"> getallen en het uitzuiveren daarvan.</w:t>
      </w:r>
    </w:p>
    <w:p w14:paraId="2491CB96" w14:textId="77777777" w:rsidR="004C5994" w:rsidRPr="00F701FE" w:rsidRDefault="004C5994" w:rsidP="0073422A">
      <w:pPr>
        <w:contextualSpacing/>
        <w:rPr>
          <w:rFonts w:cstheme="minorHAnsi"/>
          <w:sz w:val="20"/>
          <w:szCs w:val="20"/>
        </w:rPr>
      </w:pPr>
    </w:p>
    <w:p w14:paraId="51BF7085" w14:textId="77CDE99C" w:rsidR="005A7939" w:rsidRDefault="004E575B" w:rsidP="0073422A">
      <w:pPr>
        <w:contextualSpacing/>
        <w:rPr>
          <w:rFonts w:cstheme="minorHAnsi"/>
          <w:b/>
          <w:bCs/>
          <w:sz w:val="20"/>
          <w:szCs w:val="20"/>
        </w:rPr>
      </w:pPr>
      <w:r w:rsidRPr="004E575B">
        <w:rPr>
          <w:rFonts w:cstheme="minorHAnsi"/>
          <w:b/>
          <w:bCs/>
          <w:sz w:val="20"/>
          <w:szCs w:val="20"/>
        </w:rPr>
        <w:t xml:space="preserve"> </w:t>
      </w:r>
      <w:r w:rsidR="00D613BC" w:rsidRPr="004E575B">
        <w:rPr>
          <w:rFonts w:cstheme="minorHAnsi"/>
          <w:b/>
          <w:bCs/>
          <w:sz w:val="20"/>
          <w:szCs w:val="20"/>
        </w:rPr>
        <w:t>Handreflex</w:t>
      </w:r>
      <w:r w:rsidR="00E2235E">
        <w:rPr>
          <w:rFonts w:cstheme="minorHAnsi"/>
          <w:b/>
          <w:bCs/>
          <w:sz w:val="20"/>
          <w:szCs w:val="20"/>
        </w:rPr>
        <w:t xml:space="preserve"> massage</w:t>
      </w:r>
      <w:r w:rsidR="00F701FE">
        <w:rPr>
          <w:rFonts w:cstheme="minorHAnsi"/>
          <w:b/>
          <w:bCs/>
          <w:sz w:val="20"/>
          <w:szCs w:val="20"/>
        </w:rPr>
        <w:t>, 1 dag</w:t>
      </w:r>
    </w:p>
    <w:p w14:paraId="3BA358A9" w14:textId="5A82F6EC" w:rsidR="00450559" w:rsidRDefault="00450559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Tijdens deze dag leer je</w:t>
      </w:r>
      <w:r w:rsidR="00C50ACC">
        <w:rPr>
          <w:rFonts w:cstheme="minorHAnsi"/>
          <w:sz w:val="20"/>
          <w:szCs w:val="20"/>
        </w:rPr>
        <w:t xml:space="preserve"> hoe je</w:t>
      </w:r>
      <w:r>
        <w:rPr>
          <w:rFonts w:cstheme="minorHAnsi"/>
          <w:sz w:val="20"/>
          <w:szCs w:val="20"/>
        </w:rPr>
        <w:t xml:space="preserve"> </w:t>
      </w:r>
      <w:r w:rsidR="00C50ACC">
        <w:rPr>
          <w:rFonts w:cstheme="minorHAnsi"/>
          <w:sz w:val="20"/>
          <w:szCs w:val="20"/>
        </w:rPr>
        <w:t xml:space="preserve">een handreflexbehandeling geeft. </w:t>
      </w:r>
    </w:p>
    <w:p w14:paraId="6D479AF7" w14:textId="6355F5DF" w:rsidR="00C50ACC" w:rsidRDefault="00C50ACC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Thema’s die aan de orde komen:  handreflexpunten stimuleren </w:t>
      </w:r>
      <w:r w:rsidR="005B6108">
        <w:rPr>
          <w:rFonts w:cstheme="minorHAnsi"/>
          <w:sz w:val="20"/>
          <w:szCs w:val="20"/>
        </w:rPr>
        <w:t>bij klachten.</w:t>
      </w:r>
      <w:r w:rsidR="00E2235E">
        <w:rPr>
          <w:rFonts w:cstheme="minorHAnsi"/>
          <w:sz w:val="20"/>
          <w:szCs w:val="20"/>
        </w:rPr>
        <w:t xml:space="preserve"> Masseertechnieken voor handen.</w:t>
      </w:r>
    </w:p>
    <w:p w14:paraId="33E9DF52" w14:textId="77777777" w:rsidR="0058142E" w:rsidRDefault="0058142E" w:rsidP="0073422A">
      <w:pPr>
        <w:contextualSpacing/>
        <w:rPr>
          <w:rFonts w:cstheme="minorHAnsi"/>
          <w:sz w:val="20"/>
          <w:szCs w:val="20"/>
        </w:rPr>
      </w:pPr>
    </w:p>
    <w:p w14:paraId="32CB1777" w14:textId="1710D7BB" w:rsidR="00E91AFC" w:rsidRPr="004E575B" w:rsidRDefault="00E91AFC" w:rsidP="00E91AFC">
      <w:pPr>
        <w:contextualSpacing/>
        <w:rPr>
          <w:rFonts w:cstheme="minorHAnsi"/>
          <w:b/>
          <w:bCs/>
          <w:sz w:val="20"/>
          <w:szCs w:val="20"/>
        </w:rPr>
      </w:pPr>
      <w:r w:rsidRPr="004E575B">
        <w:rPr>
          <w:rFonts w:cstheme="minorHAnsi"/>
          <w:b/>
          <w:bCs/>
          <w:sz w:val="20"/>
          <w:szCs w:val="20"/>
        </w:rPr>
        <w:t>Werken met de E</w:t>
      </w:r>
      <w:r w:rsidR="004D4943">
        <w:rPr>
          <w:rFonts w:cstheme="minorHAnsi"/>
          <w:b/>
          <w:bCs/>
          <w:sz w:val="20"/>
          <w:szCs w:val="20"/>
        </w:rPr>
        <w:t>.E.N.®</w:t>
      </w:r>
      <w:r w:rsidRPr="004E575B">
        <w:rPr>
          <w:rFonts w:cstheme="minorHAnsi"/>
          <w:b/>
          <w:bCs/>
          <w:sz w:val="20"/>
          <w:szCs w:val="20"/>
        </w:rPr>
        <w:t xml:space="preserve"> energetica</w:t>
      </w:r>
      <w:r>
        <w:rPr>
          <w:rFonts w:cstheme="minorHAnsi"/>
          <w:b/>
          <w:bCs/>
          <w:sz w:val="20"/>
          <w:szCs w:val="20"/>
        </w:rPr>
        <w:t xml:space="preserve">, 1 dag </w:t>
      </w:r>
    </w:p>
    <w:p w14:paraId="344FFCCF" w14:textId="78B18614" w:rsidR="00E91AFC" w:rsidRDefault="00E91AFC" w:rsidP="00E91AFC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Tijdens deze lessen leer je hoe je de E.E.N.® energetica kunt gebruiken en inzetten. </w:t>
      </w:r>
      <w:r w:rsidR="00F94B58">
        <w:rPr>
          <w:rFonts w:cstheme="minorHAnsi"/>
          <w:sz w:val="20"/>
          <w:szCs w:val="20"/>
        </w:rPr>
        <w:t>De E.E.N.® energetica omvat 65 flesjes met een thema die uitgetest kunnen worden wat je nodig hebt.</w:t>
      </w:r>
      <w:r w:rsidR="004D4943">
        <w:rPr>
          <w:rFonts w:cstheme="minorHAnsi"/>
          <w:sz w:val="20"/>
          <w:szCs w:val="20"/>
        </w:rPr>
        <w:t xml:space="preserve"> Ze werken op </w:t>
      </w:r>
      <w:proofErr w:type="spellStart"/>
      <w:r w:rsidR="004D4943">
        <w:rPr>
          <w:rFonts w:cstheme="minorHAnsi"/>
          <w:sz w:val="20"/>
          <w:szCs w:val="20"/>
        </w:rPr>
        <w:t>charka’s</w:t>
      </w:r>
      <w:proofErr w:type="spellEnd"/>
      <w:r w:rsidR="004D4943">
        <w:rPr>
          <w:rFonts w:cstheme="minorHAnsi"/>
          <w:sz w:val="20"/>
          <w:szCs w:val="20"/>
        </w:rPr>
        <w:t>, emoties en fysiek lichaam.</w:t>
      </w:r>
    </w:p>
    <w:p w14:paraId="1EDA885D" w14:textId="58FAE112" w:rsidR="00E91AFC" w:rsidRDefault="00E91AFC" w:rsidP="00E91AFC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Thema’s die verder aan de orde komen zijn: ontstaan van blokkades, werking van de E.E.N.® energetica, bewustwordingsproces, schouder-, nek- en rugklachten.</w:t>
      </w:r>
      <w:r w:rsidR="00F94B58">
        <w:rPr>
          <w:rFonts w:cstheme="minorHAnsi"/>
          <w:sz w:val="20"/>
          <w:szCs w:val="20"/>
        </w:rPr>
        <w:t xml:space="preserve"> De E.E.N.® energetica wordt op deze dag met flinke korting aangeboden.</w:t>
      </w:r>
    </w:p>
    <w:p w14:paraId="26C01AA6" w14:textId="77777777" w:rsidR="00E91AFC" w:rsidRDefault="00E91AFC" w:rsidP="0073422A">
      <w:pPr>
        <w:contextualSpacing/>
        <w:rPr>
          <w:rFonts w:cstheme="minorHAnsi"/>
          <w:sz w:val="20"/>
          <w:szCs w:val="20"/>
        </w:rPr>
      </w:pPr>
    </w:p>
    <w:p w14:paraId="175B07E4" w14:textId="04230BC8" w:rsidR="004246CD" w:rsidRPr="006D37C2" w:rsidRDefault="004246CD" w:rsidP="00776401">
      <w:pPr>
        <w:spacing w:after="0" w:line="240" w:lineRule="auto"/>
        <w:rPr>
          <w:rFonts w:cstheme="minorHAnsi"/>
          <w:color w:val="002060"/>
          <w:sz w:val="28"/>
          <w:szCs w:val="28"/>
        </w:rPr>
      </w:pPr>
      <w:r w:rsidRPr="006D37C2">
        <w:rPr>
          <w:rFonts w:cstheme="minorHAnsi"/>
          <w:b/>
          <w:bCs/>
          <w:color w:val="002060"/>
          <w:sz w:val="28"/>
          <w:szCs w:val="28"/>
          <w:u w:val="single"/>
        </w:rPr>
        <w:t>Kosten</w:t>
      </w:r>
      <w:r w:rsidR="003E0342" w:rsidRPr="006D37C2">
        <w:rPr>
          <w:rFonts w:cstheme="minorHAnsi"/>
          <w:b/>
          <w:bCs/>
          <w:color w:val="002060"/>
          <w:sz w:val="28"/>
          <w:szCs w:val="28"/>
          <w:u w:val="single"/>
        </w:rPr>
        <w:t xml:space="preserve"> (inclusief lesmateriaal):</w:t>
      </w:r>
    </w:p>
    <w:p w14:paraId="4D9ADB38" w14:textId="78DA0901" w:rsidR="004246CD" w:rsidRPr="0058142E" w:rsidRDefault="004246CD" w:rsidP="0077640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8142E">
        <w:rPr>
          <w:rFonts w:cstheme="minorHAnsi"/>
          <w:sz w:val="20"/>
          <w:szCs w:val="20"/>
        </w:rPr>
        <w:t>De basiscursus C1 kost voor 8 lessen</w:t>
      </w:r>
      <w:r w:rsidR="0048135F">
        <w:rPr>
          <w:rFonts w:cstheme="minorHAnsi"/>
          <w:sz w:val="20"/>
          <w:szCs w:val="20"/>
        </w:rPr>
        <w:t xml:space="preserve"> </w:t>
      </w:r>
      <w:r w:rsidRPr="0058142E">
        <w:rPr>
          <w:rFonts w:cstheme="minorHAnsi"/>
          <w:sz w:val="20"/>
          <w:szCs w:val="20"/>
        </w:rPr>
        <w:t xml:space="preserve"> €3</w:t>
      </w:r>
      <w:r w:rsidR="00E91AFC">
        <w:rPr>
          <w:rFonts w:cstheme="minorHAnsi"/>
          <w:sz w:val="20"/>
          <w:szCs w:val="20"/>
        </w:rPr>
        <w:t>6</w:t>
      </w:r>
      <w:r w:rsidRPr="0058142E">
        <w:rPr>
          <w:rFonts w:cstheme="minorHAnsi"/>
          <w:sz w:val="20"/>
          <w:szCs w:val="20"/>
        </w:rPr>
        <w:t>9,-</w:t>
      </w:r>
      <w:r w:rsidR="003E0342" w:rsidRPr="0058142E">
        <w:rPr>
          <w:rFonts w:cstheme="minorHAnsi"/>
          <w:sz w:val="20"/>
          <w:szCs w:val="20"/>
        </w:rPr>
        <w:t xml:space="preserve"> </w:t>
      </w:r>
    </w:p>
    <w:p w14:paraId="408F719E" w14:textId="6F294843" w:rsidR="004246CD" w:rsidRPr="0058142E" w:rsidRDefault="004246CD" w:rsidP="0077640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8142E">
        <w:rPr>
          <w:rFonts w:cstheme="minorHAnsi"/>
          <w:sz w:val="20"/>
          <w:szCs w:val="20"/>
        </w:rPr>
        <w:t>De cursussen C2 t/m C</w:t>
      </w:r>
      <w:r w:rsidR="00E91AFC">
        <w:rPr>
          <w:rFonts w:cstheme="minorHAnsi"/>
          <w:sz w:val="20"/>
          <w:szCs w:val="20"/>
        </w:rPr>
        <w:t>6</w:t>
      </w:r>
      <w:r w:rsidRPr="0058142E">
        <w:rPr>
          <w:rFonts w:cstheme="minorHAnsi"/>
          <w:sz w:val="20"/>
          <w:szCs w:val="20"/>
        </w:rPr>
        <w:t xml:space="preserve"> kosten </w:t>
      </w:r>
      <w:r w:rsidR="0058142E" w:rsidRPr="0058142E">
        <w:rPr>
          <w:rFonts w:cstheme="minorHAnsi"/>
          <w:sz w:val="20"/>
          <w:szCs w:val="20"/>
        </w:rPr>
        <w:t>per cursus van</w:t>
      </w:r>
      <w:r w:rsidRPr="0058142E">
        <w:rPr>
          <w:rFonts w:cstheme="minorHAnsi"/>
          <w:sz w:val="20"/>
          <w:szCs w:val="20"/>
        </w:rPr>
        <w:t xml:space="preserve"> 6 lessen </w:t>
      </w:r>
      <w:r w:rsidR="0048135F">
        <w:rPr>
          <w:rFonts w:cstheme="minorHAnsi"/>
          <w:sz w:val="20"/>
          <w:szCs w:val="20"/>
        </w:rPr>
        <w:t xml:space="preserve"> </w:t>
      </w:r>
      <w:r w:rsidRPr="0058142E">
        <w:rPr>
          <w:rFonts w:cstheme="minorHAnsi"/>
          <w:sz w:val="20"/>
          <w:szCs w:val="20"/>
        </w:rPr>
        <w:t>€2</w:t>
      </w:r>
      <w:r w:rsidR="00E91AFC">
        <w:rPr>
          <w:rFonts w:cstheme="minorHAnsi"/>
          <w:sz w:val="20"/>
          <w:szCs w:val="20"/>
        </w:rPr>
        <w:t>8</w:t>
      </w:r>
      <w:r w:rsidRPr="0058142E">
        <w:rPr>
          <w:rFonts w:cstheme="minorHAnsi"/>
          <w:sz w:val="20"/>
          <w:szCs w:val="20"/>
        </w:rPr>
        <w:t>9,-</w:t>
      </w:r>
    </w:p>
    <w:p w14:paraId="494532C1" w14:textId="1512BE11" w:rsidR="004246CD" w:rsidRPr="0058142E" w:rsidRDefault="004246CD" w:rsidP="0077640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8142E">
        <w:rPr>
          <w:rFonts w:cstheme="minorHAnsi"/>
          <w:sz w:val="20"/>
          <w:szCs w:val="20"/>
        </w:rPr>
        <w:t>De workshop</w:t>
      </w:r>
      <w:r w:rsidR="00E91AFC">
        <w:rPr>
          <w:rFonts w:cstheme="minorHAnsi"/>
          <w:sz w:val="20"/>
          <w:szCs w:val="20"/>
        </w:rPr>
        <w:t xml:space="preserve">s </w:t>
      </w:r>
      <w:r w:rsidRPr="0058142E">
        <w:rPr>
          <w:rFonts w:cstheme="minorHAnsi"/>
          <w:sz w:val="20"/>
          <w:szCs w:val="20"/>
        </w:rPr>
        <w:t xml:space="preserve">kosten </w:t>
      </w:r>
      <w:r w:rsidR="0058142E" w:rsidRPr="0058142E">
        <w:rPr>
          <w:rFonts w:cstheme="minorHAnsi"/>
          <w:sz w:val="20"/>
          <w:szCs w:val="20"/>
        </w:rPr>
        <w:t>per workshop van 1 dag</w:t>
      </w:r>
      <w:r w:rsidR="0048135F">
        <w:rPr>
          <w:rFonts w:cstheme="minorHAnsi"/>
          <w:sz w:val="20"/>
          <w:szCs w:val="20"/>
        </w:rPr>
        <w:t xml:space="preserve"> </w:t>
      </w:r>
      <w:r w:rsidRPr="0058142E">
        <w:rPr>
          <w:rFonts w:cstheme="minorHAnsi"/>
          <w:sz w:val="20"/>
          <w:szCs w:val="20"/>
        </w:rPr>
        <w:t xml:space="preserve"> €9</w:t>
      </w:r>
      <w:r w:rsidR="00E91AFC">
        <w:rPr>
          <w:rFonts w:cstheme="minorHAnsi"/>
          <w:sz w:val="20"/>
          <w:szCs w:val="20"/>
        </w:rPr>
        <w:t>9</w:t>
      </w:r>
      <w:r w:rsidRPr="0058142E">
        <w:rPr>
          <w:rFonts w:cstheme="minorHAnsi"/>
          <w:sz w:val="20"/>
          <w:szCs w:val="20"/>
        </w:rPr>
        <w:t>,-</w:t>
      </w:r>
    </w:p>
    <w:p w14:paraId="57C951B5" w14:textId="61506ACA" w:rsidR="00464E2B" w:rsidRDefault="00464E2B" w:rsidP="0073422A">
      <w:pPr>
        <w:contextualSpacing/>
        <w:rPr>
          <w:rFonts w:cstheme="minorHAnsi"/>
          <w:sz w:val="20"/>
          <w:szCs w:val="20"/>
        </w:rPr>
      </w:pPr>
    </w:p>
    <w:p w14:paraId="7F7549E4" w14:textId="000DDF22" w:rsidR="00E23909" w:rsidRDefault="00E23580" w:rsidP="0073422A">
      <w:pPr>
        <w:contextualSpacing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Lesduur</w:t>
      </w:r>
      <w:proofErr w:type="spellEnd"/>
      <w:r>
        <w:rPr>
          <w:rFonts w:cstheme="minorHAnsi"/>
          <w:sz w:val="20"/>
          <w:szCs w:val="20"/>
        </w:rPr>
        <w:t xml:space="preserve">: Dag: </w:t>
      </w:r>
      <w:r w:rsidR="00B647F9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10.00-16.30 uur</w:t>
      </w:r>
    </w:p>
    <w:p w14:paraId="2D9F118B" w14:textId="6DAD6C30" w:rsidR="00E23580" w:rsidRDefault="00E23580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Avond: 19.00-22.00 uur</w:t>
      </w:r>
    </w:p>
    <w:p w14:paraId="3E802A5D" w14:textId="2BDE7084" w:rsidR="00B647F9" w:rsidRPr="00464E2B" w:rsidRDefault="00B647F9" w:rsidP="0073422A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Onbeperkt koffie, thee en lekkers</w:t>
      </w:r>
    </w:p>
    <w:sectPr w:rsidR="00B647F9" w:rsidRPr="00464E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1BAE" w14:textId="77777777" w:rsidR="00191184" w:rsidRDefault="00191184" w:rsidP="00364EBD">
      <w:pPr>
        <w:spacing w:after="0" w:line="240" w:lineRule="auto"/>
      </w:pPr>
      <w:r>
        <w:separator/>
      </w:r>
    </w:p>
  </w:endnote>
  <w:endnote w:type="continuationSeparator" w:id="0">
    <w:p w14:paraId="51F02E74" w14:textId="77777777" w:rsidR="00191184" w:rsidRDefault="00191184" w:rsidP="003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A1AA" w14:textId="6CF170DE" w:rsidR="00E91AFC" w:rsidRDefault="00E91AFC">
    <w:pPr>
      <w:pStyle w:val="Voettekst"/>
    </w:pPr>
    <w:r>
      <w:t>Prijzen en info 2024</w:t>
    </w:r>
  </w:p>
  <w:p w14:paraId="6A9D8363" w14:textId="77777777" w:rsidR="00364EBD" w:rsidRPr="00364EBD" w:rsidRDefault="00364EBD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F2C2" w14:textId="77777777" w:rsidR="00191184" w:rsidRDefault="00191184" w:rsidP="00364EBD">
      <w:pPr>
        <w:spacing w:after="0" w:line="240" w:lineRule="auto"/>
      </w:pPr>
      <w:r>
        <w:separator/>
      </w:r>
    </w:p>
  </w:footnote>
  <w:footnote w:type="continuationSeparator" w:id="0">
    <w:p w14:paraId="66A457E1" w14:textId="77777777" w:rsidR="00191184" w:rsidRDefault="00191184" w:rsidP="0036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58"/>
    <w:multiLevelType w:val="hybridMultilevel"/>
    <w:tmpl w:val="3510F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731"/>
    <w:multiLevelType w:val="hybridMultilevel"/>
    <w:tmpl w:val="33F81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6AB"/>
    <w:multiLevelType w:val="hybridMultilevel"/>
    <w:tmpl w:val="DA406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30518">
    <w:abstractNumId w:val="1"/>
  </w:num>
  <w:num w:numId="2" w16cid:durableId="1420830171">
    <w:abstractNumId w:val="0"/>
  </w:num>
  <w:num w:numId="3" w16cid:durableId="395275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BE"/>
    <w:rsid w:val="00003860"/>
    <w:rsid w:val="0002715B"/>
    <w:rsid w:val="00044126"/>
    <w:rsid w:val="00047879"/>
    <w:rsid w:val="000D2CB5"/>
    <w:rsid w:val="00111350"/>
    <w:rsid w:val="0018087F"/>
    <w:rsid w:val="00191184"/>
    <w:rsid w:val="001A0ABE"/>
    <w:rsid w:val="001C4E4E"/>
    <w:rsid w:val="002047EE"/>
    <w:rsid w:val="002142DA"/>
    <w:rsid w:val="00222D8E"/>
    <w:rsid w:val="00237627"/>
    <w:rsid w:val="00250DD8"/>
    <w:rsid w:val="00273613"/>
    <w:rsid w:val="002C56AB"/>
    <w:rsid w:val="002D08A7"/>
    <w:rsid w:val="002F437A"/>
    <w:rsid w:val="002F64AF"/>
    <w:rsid w:val="00347065"/>
    <w:rsid w:val="00364EBD"/>
    <w:rsid w:val="00383873"/>
    <w:rsid w:val="003E0342"/>
    <w:rsid w:val="004027BE"/>
    <w:rsid w:val="004246CD"/>
    <w:rsid w:val="004356DC"/>
    <w:rsid w:val="00440087"/>
    <w:rsid w:val="00450559"/>
    <w:rsid w:val="00464E2B"/>
    <w:rsid w:val="00473F55"/>
    <w:rsid w:val="0048135F"/>
    <w:rsid w:val="004949E8"/>
    <w:rsid w:val="004A44B1"/>
    <w:rsid w:val="004C5994"/>
    <w:rsid w:val="004C7649"/>
    <w:rsid w:val="004D4943"/>
    <w:rsid w:val="004E575B"/>
    <w:rsid w:val="004E6DD7"/>
    <w:rsid w:val="005069A6"/>
    <w:rsid w:val="00530CBD"/>
    <w:rsid w:val="005330BB"/>
    <w:rsid w:val="005515C7"/>
    <w:rsid w:val="0058142E"/>
    <w:rsid w:val="005865D8"/>
    <w:rsid w:val="00587141"/>
    <w:rsid w:val="005A7939"/>
    <w:rsid w:val="005B1F43"/>
    <w:rsid w:val="005B6108"/>
    <w:rsid w:val="006D37C2"/>
    <w:rsid w:val="006D7517"/>
    <w:rsid w:val="006E5449"/>
    <w:rsid w:val="006F26F4"/>
    <w:rsid w:val="0070161B"/>
    <w:rsid w:val="00714A90"/>
    <w:rsid w:val="0072516A"/>
    <w:rsid w:val="0073422A"/>
    <w:rsid w:val="007369E6"/>
    <w:rsid w:val="00776401"/>
    <w:rsid w:val="007A069A"/>
    <w:rsid w:val="007B22B9"/>
    <w:rsid w:val="007D6922"/>
    <w:rsid w:val="007E08A5"/>
    <w:rsid w:val="00812586"/>
    <w:rsid w:val="00813804"/>
    <w:rsid w:val="00813A3B"/>
    <w:rsid w:val="00821BBD"/>
    <w:rsid w:val="008263D6"/>
    <w:rsid w:val="00855854"/>
    <w:rsid w:val="008C7CA2"/>
    <w:rsid w:val="008E570F"/>
    <w:rsid w:val="0098164A"/>
    <w:rsid w:val="00A03167"/>
    <w:rsid w:val="00AB1C94"/>
    <w:rsid w:val="00AB385F"/>
    <w:rsid w:val="00AD02F0"/>
    <w:rsid w:val="00B16E7A"/>
    <w:rsid w:val="00B43D98"/>
    <w:rsid w:val="00B4428D"/>
    <w:rsid w:val="00B647F9"/>
    <w:rsid w:val="00C32FA4"/>
    <w:rsid w:val="00C33C19"/>
    <w:rsid w:val="00C50ACC"/>
    <w:rsid w:val="00CA72C4"/>
    <w:rsid w:val="00CE06F1"/>
    <w:rsid w:val="00D01027"/>
    <w:rsid w:val="00D15423"/>
    <w:rsid w:val="00D30D35"/>
    <w:rsid w:val="00D613BC"/>
    <w:rsid w:val="00D62AB0"/>
    <w:rsid w:val="00E2235E"/>
    <w:rsid w:val="00E23580"/>
    <w:rsid w:val="00E23909"/>
    <w:rsid w:val="00E404B9"/>
    <w:rsid w:val="00E91AFC"/>
    <w:rsid w:val="00F15CA8"/>
    <w:rsid w:val="00F23161"/>
    <w:rsid w:val="00F41E0A"/>
    <w:rsid w:val="00F56782"/>
    <w:rsid w:val="00F701FE"/>
    <w:rsid w:val="00F70381"/>
    <w:rsid w:val="00F94B58"/>
    <w:rsid w:val="00FA1593"/>
    <w:rsid w:val="00FB6AF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849"/>
  <w15:chartTrackingRefBased/>
  <w15:docId w15:val="{8D466E7C-495C-440C-B5A7-C319EFAE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1A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6DD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6DD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32FA4"/>
    <w:pPr>
      <w:ind w:left="720"/>
      <w:contextualSpacing/>
    </w:pPr>
  </w:style>
  <w:style w:type="table" w:styleId="Tabelraster">
    <w:name w:val="Table Grid"/>
    <w:basedOn w:val="Standaardtabel"/>
    <w:uiPriority w:val="39"/>
    <w:rsid w:val="00FB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EBD"/>
  </w:style>
  <w:style w:type="paragraph" w:styleId="Voettekst">
    <w:name w:val="footer"/>
    <w:basedOn w:val="Standaard"/>
    <w:link w:val="VoettekstChar"/>
    <w:uiPriority w:val="99"/>
    <w:unhideWhenUsed/>
    <w:rsid w:val="0036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EBD"/>
  </w:style>
  <w:style w:type="paragraph" w:styleId="Normaalweb">
    <w:name w:val="Normal (Web)"/>
    <w:basedOn w:val="Standaard"/>
    <w:uiPriority w:val="99"/>
    <w:semiHidden/>
    <w:unhideWhenUsed/>
    <w:rsid w:val="00E2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23580"/>
    <w:rPr>
      <w:b/>
      <w:bCs/>
    </w:rPr>
  </w:style>
  <w:style w:type="character" w:styleId="Nadruk">
    <w:name w:val="Emphasis"/>
    <w:basedOn w:val="Standaardalinea-lettertype"/>
    <w:uiPriority w:val="20"/>
    <w:qFormat/>
    <w:rsid w:val="00E23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jknovi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en.educati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peggylemmers@outlook.com</dc:creator>
  <cp:keywords/>
  <dc:description/>
  <cp:lastModifiedBy>peggylemmers@outlook.com</cp:lastModifiedBy>
  <cp:revision>23</cp:revision>
  <dcterms:created xsi:type="dcterms:W3CDTF">2022-08-29T18:55:00Z</dcterms:created>
  <dcterms:modified xsi:type="dcterms:W3CDTF">2024-02-05T09:19:00Z</dcterms:modified>
</cp:coreProperties>
</file>