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BED5" w14:textId="77777777" w:rsidR="00871347" w:rsidRDefault="00871347" w:rsidP="00871347">
      <w:pPr>
        <w:pStyle w:val="Geenafstand"/>
        <w:rPr>
          <w:b/>
          <w:bCs/>
          <w:sz w:val="22"/>
          <w:szCs w:val="22"/>
        </w:rPr>
      </w:pPr>
    </w:p>
    <w:p w14:paraId="1BC1CDBE" w14:textId="77777777" w:rsidR="00871347" w:rsidRDefault="00871347" w:rsidP="00871347">
      <w:pPr>
        <w:pStyle w:val="Geenafstand"/>
        <w:rPr>
          <w:b/>
          <w:bCs/>
          <w:sz w:val="22"/>
          <w:szCs w:val="22"/>
        </w:rPr>
      </w:pPr>
    </w:p>
    <w:p w14:paraId="2E51076D" w14:textId="7AEC7912" w:rsidR="00871347" w:rsidRPr="00871347" w:rsidRDefault="00FB2105" w:rsidP="00871347">
      <w:pPr>
        <w:pStyle w:val="Geenafstand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Hoogsensitiviteit</w:t>
      </w:r>
      <w:proofErr w:type="spellEnd"/>
    </w:p>
    <w:p w14:paraId="30984216" w14:textId="01C6E038" w:rsidR="00871347" w:rsidRDefault="00871347" w:rsidP="00871347">
      <w:pPr>
        <w:pStyle w:val="Geenafstand"/>
      </w:pPr>
    </w:p>
    <w:p w14:paraId="45948502" w14:textId="77777777" w:rsidR="00871347" w:rsidRDefault="00871347" w:rsidP="00871347">
      <w:pPr>
        <w:pStyle w:val="Geenafstand"/>
      </w:pPr>
    </w:p>
    <w:p w14:paraId="1E3242BC" w14:textId="77777777" w:rsidR="00FB2105" w:rsidRDefault="00FB2105" w:rsidP="00FB2105">
      <w:pPr>
        <w:pStyle w:val="Geenafstand"/>
      </w:pPr>
      <w:r>
        <w:t xml:space="preserve">Het doel van deze dag is in kaart te brengen waarom bepaalde personen </w:t>
      </w:r>
      <w:proofErr w:type="spellStart"/>
      <w:r>
        <w:t>hoogsensitiviteit</w:t>
      </w:r>
      <w:proofErr w:type="spellEnd"/>
      <w:r>
        <w:t xml:space="preserve"> vertonen en andere niet.</w:t>
      </w:r>
    </w:p>
    <w:p w14:paraId="0936F367" w14:textId="77777777" w:rsidR="00FB2105" w:rsidRDefault="00FB2105" w:rsidP="00FB2105">
      <w:pPr>
        <w:pStyle w:val="Geenafstand"/>
      </w:pPr>
    </w:p>
    <w:p w14:paraId="5716A1E3" w14:textId="77777777" w:rsidR="00F05293" w:rsidRDefault="00A53A02" w:rsidP="00FB2105">
      <w:pPr>
        <w:pStyle w:val="Geenafstand"/>
        <w:numPr>
          <w:ilvl w:val="0"/>
          <w:numId w:val="2"/>
        </w:numPr>
      </w:pPr>
      <w:r>
        <w:t>W</w:t>
      </w:r>
      <w:r w:rsidR="00FB2105">
        <w:t>elke factoren zijn betrokken van het ontstaan ervan?</w:t>
      </w:r>
    </w:p>
    <w:p w14:paraId="257F5FB8" w14:textId="77777777" w:rsidR="00F05293" w:rsidRDefault="00FB2105" w:rsidP="00FB2105">
      <w:pPr>
        <w:pStyle w:val="Geenafstand"/>
        <w:numPr>
          <w:ilvl w:val="0"/>
          <w:numId w:val="2"/>
        </w:numPr>
      </w:pPr>
      <w:r>
        <w:t>Is het een deficiëntie, een foutje of een strategie?</w:t>
      </w:r>
    </w:p>
    <w:p w14:paraId="30425B50" w14:textId="54F71221" w:rsidR="00FB2105" w:rsidRDefault="00FB2105" w:rsidP="00FB2105">
      <w:pPr>
        <w:pStyle w:val="Geenafstand"/>
        <w:numPr>
          <w:ilvl w:val="0"/>
          <w:numId w:val="2"/>
        </w:numPr>
      </w:pPr>
      <w:proofErr w:type="spellStart"/>
      <w:r>
        <w:t>Hoogsensitiviteit</w:t>
      </w:r>
      <w:proofErr w:type="spellEnd"/>
      <w:r>
        <w:t xml:space="preserve"> is geen aandoening, maar een eigenschap.</w:t>
      </w:r>
    </w:p>
    <w:p w14:paraId="68952859" w14:textId="3A5C956E" w:rsidR="00FB2105" w:rsidRDefault="00FB2105" w:rsidP="00FB2105">
      <w:pPr>
        <w:pStyle w:val="Geenafstand"/>
      </w:pPr>
      <w:r>
        <w:t xml:space="preserve"> </w:t>
      </w:r>
    </w:p>
    <w:p w14:paraId="3D39C8F5" w14:textId="77777777" w:rsidR="00FB2105" w:rsidRDefault="00FB2105" w:rsidP="00FB2105">
      <w:pPr>
        <w:pStyle w:val="Geenafstand"/>
      </w:pPr>
      <w:r>
        <w:t>Natuurlijk gaan we het therapeutisch benaderen zodat we een praktische vertaalslag kunnen maken naar de praktijk.</w:t>
      </w:r>
    </w:p>
    <w:p w14:paraId="6CDF24AF" w14:textId="77777777" w:rsidR="00FB2105" w:rsidRDefault="00FB2105" w:rsidP="00FB2105">
      <w:pPr>
        <w:pStyle w:val="Geenafstand"/>
      </w:pPr>
    </w:p>
    <w:p w14:paraId="7C9B755D" w14:textId="77777777" w:rsidR="00950E51" w:rsidRDefault="00950E51" w:rsidP="00FB2105">
      <w:pPr>
        <w:pStyle w:val="Geenafstand"/>
      </w:pPr>
    </w:p>
    <w:p w14:paraId="3F48ED2F" w14:textId="06842F6B" w:rsidR="00950E51" w:rsidRPr="00950E51" w:rsidRDefault="00FB2105" w:rsidP="00950E51">
      <w:pPr>
        <w:pStyle w:val="Geenafstand"/>
        <w:rPr>
          <w:b/>
          <w:bCs/>
        </w:rPr>
      </w:pPr>
      <w:r w:rsidRPr="00950E51">
        <w:rPr>
          <w:b/>
          <w:bCs/>
        </w:rPr>
        <w:t xml:space="preserve"> </w:t>
      </w:r>
      <w:r w:rsidR="00950E51" w:rsidRPr="00950E51">
        <w:rPr>
          <w:b/>
          <w:bCs/>
        </w:rPr>
        <w:t>Enkele onderwerpen die aan bod komen zijn:</w:t>
      </w:r>
    </w:p>
    <w:p w14:paraId="6BBFED94" w14:textId="77777777" w:rsidR="00950E51" w:rsidRDefault="00950E51" w:rsidP="00950E51">
      <w:pPr>
        <w:pStyle w:val="Geenafstand"/>
      </w:pPr>
    </w:p>
    <w:p w14:paraId="4C8F6E1B" w14:textId="77777777" w:rsidR="00950E51" w:rsidRDefault="00950E51" w:rsidP="00950E51">
      <w:pPr>
        <w:pStyle w:val="Geenafstand"/>
        <w:numPr>
          <w:ilvl w:val="0"/>
          <w:numId w:val="2"/>
        </w:numPr>
      </w:pPr>
      <w:proofErr w:type="spellStart"/>
      <w:r>
        <w:t>NmDA</w:t>
      </w:r>
      <w:proofErr w:type="spellEnd"/>
      <w:r>
        <w:t xml:space="preserve">-receptor en </w:t>
      </w:r>
      <w:proofErr w:type="spellStart"/>
      <w:r>
        <w:t>glutamaten</w:t>
      </w:r>
      <w:proofErr w:type="spellEnd"/>
    </w:p>
    <w:p w14:paraId="263D7EBA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>Cofactoren</w:t>
      </w:r>
    </w:p>
    <w:p w14:paraId="3159711F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>Darmen en onze buffers</w:t>
      </w:r>
    </w:p>
    <w:p w14:paraId="54845A4B" w14:textId="59551D7F" w:rsidR="00950E51" w:rsidRDefault="00950E51" w:rsidP="00950E51">
      <w:pPr>
        <w:pStyle w:val="Geenafstand"/>
        <w:numPr>
          <w:ilvl w:val="0"/>
          <w:numId w:val="2"/>
        </w:numPr>
      </w:pPr>
      <w:r>
        <w:t>Hersenkernen en interacties</w:t>
      </w:r>
    </w:p>
    <w:p w14:paraId="7488E508" w14:textId="77777777" w:rsidR="00950E51" w:rsidRDefault="00950E51" w:rsidP="00950E51">
      <w:pPr>
        <w:pStyle w:val="Geenafstand"/>
      </w:pPr>
      <w:r>
        <w:t xml:space="preserve"> </w:t>
      </w:r>
    </w:p>
    <w:p w14:paraId="495C2355" w14:textId="77777777" w:rsidR="00950E51" w:rsidRDefault="00950E51" w:rsidP="00950E51">
      <w:pPr>
        <w:pStyle w:val="Geenafstand"/>
      </w:pPr>
    </w:p>
    <w:p w14:paraId="73B1F670" w14:textId="77777777" w:rsidR="00950E51" w:rsidRPr="00950E51" w:rsidRDefault="00950E51" w:rsidP="00950E51">
      <w:pPr>
        <w:pStyle w:val="Geenafstand"/>
        <w:rPr>
          <w:b/>
          <w:bCs/>
        </w:rPr>
      </w:pPr>
      <w:r w:rsidRPr="00950E51">
        <w:rPr>
          <w:b/>
          <w:bCs/>
        </w:rPr>
        <w:t xml:space="preserve">Deze lesdag gaan we zo breed mogelijk kijken naar de verschillende oorzaken van </w:t>
      </w:r>
      <w:proofErr w:type="spellStart"/>
      <w:r w:rsidRPr="00950E51">
        <w:rPr>
          <w:b/>
          <w:bCs/>
        </w:rPr>
        <w:t>hoogsensitiviteit</w:t>
      </w:r>
      <w:proofErr w:type="spellEnd"/>
      <w:r w:rsidRPr="00950E51">
        <w:rPr>
          <w:b/>
          <w:bCs/>
        </w:rPr>
        <w:t>.</w:t>
      </w:r>
    </w:p>
    <w:p w14:paraId="0D481489" w14:textId="77777777" w:rsidR="00950E51" w:rsidRDefault="00950E51" w:rsidP="00950E51">
      <w:pPr>
        <w:pStyle w:val="Geenafstand"/>
      </w:pPr>
    </w:p>
    <w:p w14:paraId="320875F4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>Wat zijn de verschillende werkingsmechanismen?</w:t>
      </w:r>
    </w:p>
    <w:p w14:paraId="5DF3F517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 xml:space="preserve">Wat maakt iemand </w:t>
      </w:r>
      <w:proofErr w:type="spellStart"/>
      <w:r>
        <w:t>hoogsensitief</w:t>
      </w:r>
      <w:proofErr w:type="spellEnd"/>
      <w:r>
        <w:t xml:space="preserve"> of wordt je zo geboren?</w:t>
      </w:r>
    </w:p>
    <w:p w14:paraId="3A50DE5E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 xml:space="preserve">Wat is </w:t>
      </w:r>
      <w:proofErr w:type="spellStart"/>
      <w:r>
        <w:t>hoogsensitiviteit</w:t>
      </w:r>
      <w:proofErr w:type="spellEnd"/>
      <w:r>
        <w:t xml:space="preserve"> eigenlijk?</w:t>
      </w:r>
    </w:p>
    <w:p w14:paraId="45302175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>Wat is de exacte rol van de hersenen hierin?</w:t>
      </w:r>
    </w:p>
    <w:p w14:paraId="30AF507D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 xml:space="preserve">Wat heeft een trauma met </w:t>
      </w:r>
      <w:proofErr w:type="spellStart"/>
      <w:r>
        <w:t>hoogsensitiviteit</w:t>
      </w:r>
      <w:proofErr w:type="spellEnd"/>
      <w:r>
        <w:t xml:space="preserve"> te maken?</w:t>
      </w:r>
    </w:p>
    <w:p w14:paraId="76487F0D" w14:textId="77777777" w:rsidR="00950E51" w:rsidRDefault="00950E51" w:rsidP="00950E51">
      <w:pPr>
        <w:pStyle w:val="Geenafstand"/>
        <w:numPr>
          <w:ilvl w:val="0"/>
          <w:numId w:val="2"/>
        </w:numPr>
      </w:pPr>
      <w:r>
        <w:t>Welke neurotransmitters zijn erbij betrokken?</w:t>
      </w:r>
    </w:p>
    <w:p w14:paraId="5F3A61F4" w14:textId="6D627C53" w:rsidR="00FB2105" w:rsidRDefault="00950E51" w:rsidP="00950E51">
      <w:pPr>
        <w:pStyle w:val="Geenafstand"/>
        <w:numPr>
          <w:ilvl w:val="0"/>
          <w:numId w:val="2"/>
        </w:numPr>
      </w:pPr>
      <w:r>
        <w:t>Welke therapeutische interventies kunnen we inzetten?</w:t>
      </w:r>
    </w:p>
    <w:sectPr w:rsidR="00FB21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11FA" w14:textId="77777777" w:rsidR="00871347" w:rsidRDefault="00871347" w:rsidP="00871347">
      <w:pPr>
        <w:spacing w:after="0" w:line="240" w:lineRule="auto"/>
      </w:pPr>
      <w:r>
        <w:separator/>
      </w:r>
    </w:p>
  </w:endnote>
  <w:endnote w:type="continuationSeparator" w:id="0">
    <w:p w14:paraId="44C7F34B" w14:textId="77777777" w:rsidR="00871347" w:rsidRDefault="00871347" w:rsidP="0087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938F" w14:textId="77777777" w:rsidR="00871347" w:rsidRDefault="00871347" w:rsidP="00871347">
      <w:pPr>
        <w:spacing w:after="0" w:line="240" w:lineRule="auto"/>
      </w:pPr>
      <w:r>
        <w:separator/>
      </w:r>
    </w:p>
  </w:footnote>
  <w:footnote w:type="continuationSeparator" w:id="0">
    <w:p w14:paraId="47AD62E9" w14:textId="77777777" w:rsidR="00871347" w:rsidRDefault="00871347" w:rsidP="0087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831" w14:textId="641B408D" w:rsidR="00871347" w:rsidRDefault="0087134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72E25" wp14:editId="72CC5523">
          <wp:simplePos x="0" y="0"/>
          <wp:positionH relativeFrom="column">
            <wp:posOffset>3948430</wp:posOffset>
          </wp:positionH>
          <wp:positionV relativeFrom="paragraph">
            <wp:posOffset>-344805</wp:posOffset>
          </wp:positionV>
          <wp:extent cx="2570480" cy="1223645"/>
          <wp:effectExtent l="0" t="0" r="1270" b="0"/>
          <wp:wrapThrough wrapText="bothSides">
            <wp:wrapPolygon edited="0">
              <wp:start x="11686" y="0"/>
              <wp:lineTo x="2401" y="3363"/>
              <wp:lineTo x="480" y="4372"/>
              <wp:lineTo x="0" y="6725"/>
              <wp:lineTo x="0" y="14460"/>
              <wp:lineTo x="1761" y="16141"/>
              <wp:lineTo x="0" y="19504"/>
              <wp:lineTo x="0" y="20513"/>
              <wp:lineTo x="3842" y="21185"/>
              <wp:lineTo x="14567" y="21185"/>
              <wp:lineTo x="19690" y="20513"/>
              <wp:lineTo x="19690" y="19168"/>
              <wp:lineTo x="15047" y="16141"/>
              <wp:lineTo x="19209" y="16141"/>
              <wp:lineTo x="20330" y="15132"/>
              <wp:lineTo x="19850" y="5380"/>
              <wp:lineTo x="21451" y="2690"/>
              <wp:lineTo x="21451" y="0"/>
              <wp:lineTo x="11686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2AD04" w14:textId="77777777" w:rsidR="00871347" w:rsidRDefault="008713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1096"/>
    <w:multiLevelType w:val="hybridMultilevel"/>
    <w:tmpl w:val="0E9A6704"/>
    <w:lvl w:ilvl="0" w:tplc="FE4AF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7421"/>
    <w:multiLevelType w:val="hybridMultilevel"/>
    <w:tmpl w:val="45148824"/>
    <w:lvl w:ilvl="0" w:tplc="E7124FA8">
      <w:numFmt w:val="bullet"/>
      <w:lvlText w:val="-"/>
      <w:lvlJc w:val="left"/>
      <w:pPr>
        <w:ind w:left="720" w:hanging="360"/>
      </w:pPr>
      <w:rPr>
        <w:rFonts w:ascii="Mont" w:eastAsiaTheme="minorHAnsi" w:hAnsi="Mon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37812">
    <w:abstractNumId w:val="0"/>
  </w:num>
  <w:num w:numId="2" w16cid:durableId="135896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47"/>
    <w:rsid w:val="00237114"/>
    <w:rsid w:val="00871347"/>
    <w:rsid w:val="00950E51"/>
    <w:rsid w:val="009D4B64"/>
    <w:rsid w:val="00A53A02"/>
    <w:rsid w:val="00F05293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5254"/>
  <w15:chartTrackingRefBased/>
  <w15:docId w15:val="{920872B3-BD04-42EE-A64F-2A2E48D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" w:eastAsiaTheme="minorHAnsi" w:hAnsi="Mont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134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7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347"/>
  </w:style>
  <w:style w:type="paragraph" w:styleId="Voettekst">
    <w:name w:val="footer"/>
    <w:basedOn w:val="Standaard"/>
    <w:link w:val="VoettekstChar"/>
    <w:uiPriority w:val="99"/>
    <w:unhideWhenUsed/>
    <w:rsid w:val="0087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6ef150-b1de-4f12-9b2f-c3ccde9ac0a0">
      <Terms xmlns="http://schemas.microsoft.com/office/infopath/2007/PartnerControls"/>
    </lcf76f155ced4ddcb4097134ff3c332f>
    <TaxCatchAll xmlns="b8425032-8ffb-4993-b96d-9a8347df4c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0C31C04E2D4E92235D74FC1F637A" ma:contentTypeVersion="14" ma:contentTypeDescription="Een nieuw document maken." ma:contentTypeScope="" ma:versionID="83cc591c3a4a6d6bbc5d39d99a34979e">
  <xsd:schema xmlns:xsd="http://www.w3.org/2001/XMLSchema" xmlns:xs="http://www.w3.org/2001/XMLSchema" xmlns:p="http://schemas.microsoft.com/office/2006/metadata/properties" xmlns:ns2="7a6ef150-b1de-4f12-9b2f-c3ccde9ac0a0" xmlns:ns3="b8425032-8ffb-4993-b96d-9a8347df4c7d" targetNamespace="http://schemas.microsoft.com/office/2006/metadata/properties" ma:root="true" ma:fieldsID="a0527977d6456a6be982a76bb35ce77b" ns2:_="" ns3:_="">
    <xsd:import namespace="7a6ef150-b1de-4f12-9b2f-c3ccde9ac0a0"/>
    <xsd:import namespace="b8425032-8ffb-4993-b96d-9a8347df4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f150-b1de-4f12-9b2f-c3ccde9a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ada9db3-6878-4619-881b-4a8dfc5a7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5032-8ffb-4993-b96d-9a8347df4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f4b8951-06a9-4cfa-b025-98537b27cd3e}" ma:internalName="TaxCatchAll" ma:showField="CatchAllData" ma:web="b8425032-8ffb-4993-b96d-9a8347df4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AFAC-5319-47F5-8904-401E51340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65C4-539C-4FD0-B705-611CCE907D8D}">
  <ds:schemaRefs>
    <ds:schemaRef ds:uri="http://schemas.microsoft.com/office/2006/metadata/properties"/>
    <ds:schemaRef ds:uri="http://schemas.microsoft.com/office/infopath/2007/PartnerControls"/>
    <ds:schemaRef ds:uri="7a6ef150-b1de-4f12-9b2f-c3ccde9ac0a0"/>
    <ds:schemaRef ds:uri="b8425032-8ffb-4993-b96d-9a8347df4c7d"/>
  </ds:schemaRefs>
</ds:datastoreItem>
</file>

<file path=customXml/itemProps3.xml><?xml version="1.0" encoding="utf-8"?>
<ds:datastoreItem xmlns:ds="http://schemas.openxmlformats.org/officeDocument/2006/customXml" ds:itemID="{C85C7B97-DC95-4B3A-97EE-0B62F02A1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f150-b1de-4f12-9b2f-c3ccde9ac0a0"/>
    <ds:schemaRef ds:uri="b8425032-8ffb-4993-b96d-9a8347df4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Hoijer</dc:creator>
  <cp:keywords/>
  <dc:description/>
  <cp:lastModifiedBy>Amy Hoijer</cp:lastModifiedBy>
  <cp:revision>6</cp:revision>
  <dcterms:created xsi:type="dcterms:W3CDTF">2023-03-13T12:54:00Z</dcterms:created>
  <dcterms:modified xsi:type="dcterms:W3CDTF">2023-03-13T15:19:00Z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0x01010032E20C31C04E2D4E92235D74FC1F637A</vt:lpwstr>
  </property>
  <property fmtid="{D5CDD505-2E9C-101B-9397-08002B2CF9AE}" pid="3" name="MediaServiceImageTags">
    <vt:lpwstr/>
  </property>
</Properties>
</file>